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B8" w:rsidRDefault="00F028B8" w:rsidP="00F028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24848" cy="185763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Конкурса Активное поколени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B8" w:rsidRDefault="00F028B8" w:rsidP="00F028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28B8" w:rsidRPr="00BE1C99" w:rsidRDefault="00F028B8" w:rsidP="00131A94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131A9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Победители конкурса «Активное поколение»-201</w:t>
      </w:r>
      <w:r w:rsidR="00566C41" w:rsidRPr="00BE1C99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8</w:t>
      </w:r>
    </w:p>
    <w:p w:rsidR="000F5D49" w:rsidRPr="00131A94" w:rsidRDefault="00F028B8" w:rsidP="00131A94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131A94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в Дальневосточном и Сибирском Федеральных округах</w:t>
      </w:r>
    </w:p>
    <w:p w:rsidR="00F028B8" w:rsidRDefault="00F028B8" w:rsidP="00131A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1A94" w:rsidRDefault="00131A94" w:rsidP="00131A94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 w:rsidRPr="00D64453">
        <w:rPr>
          <w:rFonts w:ascii="Times New Roman" w:hAnsi="Times New Roman" w:cs="Times New Roman"/>
          <w:spacing w:val="-3"/>
          <w:sz w:val="32"/>
          <w:szCs w:val="32"/>
        </w:rPr>
        <w:t>Алтайский край</w:t>
      </w:r>
    </w:p>
    <w:p w:rsidR="009D0A8C" w:rsidRDefault="009D0A8C" w:rsidP="00131A94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BE1C99" w:rsidRPr="00BE1C99" w:rsidRDefault="002938E2" w:rsidP="00556456">
      <w:pPr>
        <w:pStyle w:val="a5"/>
        <w:numPr>
          <w:ilvl w:val="0"/>
          <w:numId w:val="5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BE1C99">
        <w:rPr>
          <w:rFonts w:ascii="Times New Roman" w:hAnsi="Times New Roman" w:cs="Times New Roman"/>
          <w:spacing w:val="-3"/>
          <w:sz w:val="24"/>
          <w:szCs w:val="24"/>
        </w:rPr>
        <w:t>Рубцовская</w:t>
      </w:r>
      <w:proofErr w:type="spellEnd"/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городская организация общественной организации Общества «Знание» России, проект </w:t>
      </w:r>
      <w:r w:rsidRPr="00BE1C99">
        <w:rPr>
          <w:rFonts w:ascii="Times New Roman" w:hAnsi="Times New Roman" w:cs="Times New Roman"/>
          <w:sz w:val="24"/>
          <w:szCs w:val="24"/>
        </w:rPr>
        <w:t>«Танец барабана для биения сердца</w:t>
      </w:r>
      <w:r w:rsidR="00BE1C99">
        <w:rPr>
          <w:rFonts w:ascii="Times New Roman" w:hAnsi="Times New Roman" w:cs="Times New Roman"/>
          <w:sz w:val="24"/>
          <w:szCs w:val="24"/>
        </w:rPr>
        <w:t>».</w:t>
      </w:r>
    </w:p>
    <w:p w:rsidR="00556456" w:rsidRPr="00BE1C99" w:rsidRDefault="00556456" w:rsidP="00556456">
      <w:pPr>
        <w:pStyle w:val="a5"/>
        <w:numPr>
          <w:ilvl w:val="0"/>
          <w:numId w:val="5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Краевое государственное бюджетное учреждение социального обслуживания «Комплексный центр социального обслуживания населения города Славгорода», проект «Клуб путешественников «Я возьму тебя с собой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».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E1C99" w:rsidRPr="00BE1C99" w:rsidRDefault="00D15273" w:rsidP="00BE1C99">
      <w:pPr>
        <w:pStyle w:val="a5"/>
        <w:numPr>
          <w:ilvl w:val="0"/>
          <w:numId w:val="5"/>
        </w:numPr>
        <w:tabs>
          <w:tab w:val="left" w:pos="-720"/>
        </w:tabs>
        <w:snapToGrid w:val="0"/>
        <w:spacing w:after="0" w:line="240" w:lineRule="auto"/>
        <w:jc w:val="both"/>
        <w:rPr>
          <w:rFonts w:ascii="Calibri" w:hAnsi="Calibri" w:cs="Arial"/>
          <w:spacing w:val="-3"/>
        </w:rPr>
      </w:pPr>
      <w:proofErr w:type="spellStart"/>
      <w:r w:rsidRPr="00BE1C99">
        <w:rPr>
          <w:rFonts w:ascii="Times New Roman" w:hAnsi="Times New Roman" w:cs="Times New Roman"/>
          <w:spacing w:val="-3"/>
          <w:sz w:val="24"/>
          <w:szCs w:val="24"/>
        </w:rPr>
        <w:t>Рубцовская</w:t>
      </w:r>
      <w:proofErr w:type="spellEnd"/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Городская Молодежная Общественная Организация </w:t>
      </w:r>
      <w:r w:rsidR="009D518F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Федерация Армрестлинга, Бодибилдинга и </w:t>
      </w:r>
      <w:r w:rsidR="009D518F">
        <w:rPr>
          <w:rFonts w:ascii="Times New Roman" w:hAnsi="Times New Roman" w:cs="Times New Roman"/>
          <w:spacing w:val="-3"/>
          <w:sz w:val="24"/>
          <w:szCs w:val="24"/>
        </w:rPr>
        <w:t>фитнеса спортивный клуб  «Олимп»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>, проект «Спорт как образ жизни</w:t>
      </w:r>
      <w:r w:rsidR="00BE1C99" w:rsidRPr="00BE1C99">
        <w:rPr>
          <w:rFonts w:ascii="Times New Roman" w:hAnsi="Times New Roman" w:cs="Times New Roman"/>
          <w:spacing w:val="-3"/>
          <w:sz w:val="24"/>
          <w:szCs w:val="24"/>
        </w:rPr>
        <w:t>».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0A7D8A" w:rsidRPr="00BE1C99" w:rsidRDefault="0099293B" w:rsidP="000A7D8A">
      <w:pPr>
        <w:pStyle w:val="a5"/>
        <w:numPr>
          <w:ilvl w:val="0"/>
          <w:numId w:val="5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Краевое государственное бюджетное учреждение «Государственный художественный музей Алтайского края»</w:t>
      </w:r>
      <w:r w:rsidR="00BE1C99" w:rsidRPr="00BE1C99">
        <w:rPr>
          <w:rFonts w:ascii="Times New Roman" w:hAnsi="Times New Roman" w:cs="Times New Roman"/>
          <w:spacing w:val="-3"/>
          <w:sz w:val="24"/>
          <w:szCs w:val="24"/>
        </w:rPr>
        <w:t>, проект</w:t>
      </w:r>
      <w:r w:rsidR="009D518F">
        <w:rPr>
          <w:rFonts w:ascii="Times New Roman" w:hAnsi="Times New Roman" w:cs="Times New Roman"/>
          <w:spacing w:val="-3"/>
          <w:sz w:val="24"/>
          <w:szCs w:val="24"/>
        </w:rPr>
        <w:t xml:space="preserve"> «</w:t>
      </w:r>
      <w:r w:rsidR="00BE1C99" w:rsidRPr="00BE1C99">
        <w:rPr>
          <w:rFonts w:ascii="Times New Roman" w:hAnsi="Times New Roman" w:cs="Times New Roman"/>
          <w:spacing w:val="-3"/>
          <w:sz w:val="24"/>
          <w:szCs w:val="24"/>
        </w:rPr>
        <w:t>Креативная ремесленная площадка «Сотвори!»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9293B" w:rsidRPr="0099293B" w:rsidRDefault="0099293B" w:rsidP="0099293B">
      <w:pPr>
        <w:pStyle w:val="a7"/>
        <w:numPr>
          <w:ilvl w:val="0"/>
          <w:numId w:val="5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9293B">
        <w:rPr>
          <w:rFonts w:ascii="Times New Roman" w:hAnsi="Times New Roman" w:cs="Times New Roman"/>
          <w:spacing w:val="-3"/>
          <w:sz w:val="24"/>
          <w:szCs w:val="24"/>
        </w:rPr>
        <w:t xml:space="preserve">Барнаульская городская общественная организация «Приют для бездомных собак и кошек «Ласка», </w:t>
      </w:r>
      <w:r w:rsidR="009D518F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9293B">
        <w:rPr>
          <w:rFonts w:ascii="Times New Roman" w:hAnsi="Times New Roman" w:cs="Times New Roman"/>
          <w:sz w:val="24"/>
          <w:szCs w:val="24"/>
        </w:rPr>
        <w:t>оциально-образовательный информаци</w:t>
      </w:r>
      <w:r w:rsidR="00BE1C99">
        <w:rPr>
          <w:rFonts w:ascii="Times New Roman" w:hAnsi="Times New Roman" w:cs="Times New Roman"/>
          <w:sz w:val="24"/>
          <w:szCs w:val="24"/>
        </w:rPr>
        <w:t>онный проект «Время помогать!».</w:t>
      </w:r>
    </w:p>
    <w:p w:rsidR="000A7D8A" w:rsidRPr="005A1820" w:rsidRDefault="005A1820" w:rsidP="0099293B">
      <w:pPr>
        <w:pStyle w:val="a5"/>
        <w:numPr>
          <w:ilvl w:val="0"/>
          <w:numId w:val="5"/>
        </w:numPr>
        <w:tabs>
          <w:tab w:val="left" w:pos="-720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A1820">
        <w:rPr>
          <w:rFonts w:ascii="Times New Roman" w:hAnsi="Times New Roman" w:cs="Times New Roman"/>
          <w:spacing w:val="-3"/>
          <w:sz w:val="24"/>
          <w:szCs w:val="24"/>
        </w:rPr>
        <w:t>КГБУСО «Комплексный центр социального обслуживания населения города Бийска», проект «Жить активно – мыслить позитивно</w:t>
      </w:r>
      <w:r w:rsidR="009D518F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4202D5" w:rsidRDefault="004202D5" w:rsidP="0099293B">
      <w:pPr>
        <w:pStyle w:val="a5"/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07E36" w:rsidRDefault="00507E36" w:rsidP="00507E36">
      <w:p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07E36" w:rsidRPr="00F34D46" w:rsidRDefault="00507E36" w:rsidP="00507E36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 w:rsidRPr="00F34D46">
        <w:rPr>
          <w:rFonts w:ascii="Times New Roman" w:hAnsi="Times New Roman" w:cs="Times New Roman"/>
          <w:spacing w:val="-3"/>
          <w:sz w:val="32"/>
          <w:szCs w:val="32"/>
        </w:rPr>
        <w:t>Красноярский край</w:t>
      </w:r>
    </w:p>
    <w:p w:rsidR="00131A94" w:rsidRPr="004202D5" w:rsidRDefault="00131A94" w:rsidP="000A7D8A">
      <w:p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71469" w:rsidRPr="009D518F" w:rsidRDefault="0067475F" w:rsidP="00871469">
      <w:pPr>
        <w:pStyle w:val="a5"/>
        <w:numPr>
          <w:ilvl w:val="0"/>
          <w:numId w:val="6"/>
        </w:numPr>
        <w:tabs>
          <w:tab w:val="left" w:pos="-72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469">
        <w:rPr>
          <w:rFonts w:ascii="Times New Roman" w:hAnsi="Times New Roman" w:cs="Times New Roman"/>
          <w:spacing w:val="-3"/>
          <w:sz w:val="24"/>
          <w:szCs w:val="24"/>
        </w:rPr>
        <w:t>Муниципальное бюджетное учреждение культуры «Централизованная библиотечная система» города Боготола</w:t>
      </w:r>
      <w:r w:rsidRPr="00871469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BE1C99">
        <w:rPr>
          <w:rFonts w:ascii="Times New Roman" w:hAnsi="Times New Roman" w:cs="Times New Roman"/>
          <w:b/>
          <w:spacing w:val="-3"/>
          <w:sz w:val="24"/>
          <w:szCs w:val="24"/>
        </w:rPr>
        <w:t>«</w:t>
      </w:r>
      <w:proofErr w:type="spellStart"/>
      <w:r w:rsidR="00BE1C99" w:rsidRPr="009D518F">
        <w:rPr>
          <w:rFonts w:ascii="Times New Roman" w:hAnsi="Times New Roman" w:cs="Times New Roman"/>
          <w:spacing w:val="-3"/>
          <w:sz w:val="24"/>
          <w:szCs w:val="24"/>
        </w:rPr>
        <w:t>БиблиоБабули</w:t>
      </w:r>
      <w:proofErr w:type="spellEnd"/>
      <w:r w:rsidR="00BE1C99" w:rsidRPr="009D518F">
        <w:rPr>
          <w:rFonts w:ascii="Times New Roman" w:hAnsi="Times New Roman" w:cs="Times New Roman"/>
          <w:spacing w:val="-3"/>
          <w:sz w:val="24"/>
          <w:szCs w:val="24"/>
        </w:rPr>
        <w:t>».</w:t>
      </w:r>
    </w:p>
    <w:p w:rsidR="00871469" w:rsidRPr="00871469" w:rsidRDefault="008D5578" w:rsidP="00871469">
      <w:pPr>
        <w:pStyle w:val="a5"/>
        <w:numPr>
          <w:ilvl w:val="0"/>
          <w:numId w:val="6"/>
        </w:numPr>
        <w:tabs>
          <w:tab w:val="left" w:pos="-72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18F">
        <w:rPr>
          <w:rFonts w:ascii="Times New Roman" w:hAnsi="Times New Roman" w:cs="Times New Roman"/>
          <w:spacing w:val="-3"/>
          <w:sz w:val="24"/>
          <w:szCs w:val="24"/>
        </w:rPr>
        <w:t>Районное муниципальное бюджетное учреждение</w:t>
      </w:r>
      <w:r w:rsidRPr="00871469">
        <w:rPr>
          <w:rFonts w:ascii="Times New Roman" w:hAnsi="Times New Roman" w:cs="Times New Roman"/>
          <w:spacing w:val="-3"/>
          <w:sz w:val="24"/>
          <w:szCs w:val="24"/>
        </w:rPr>
        <w:t xml:space="preserve"> «Комплексный центр социального обслуживания населен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ия», «</w:t>
      </w:r>
      <w:proofErr w:type="spellStart"/>
      <w:r w:rsidR="00BE1C99">
        <w:rPr>
          <w:rFonts w:ascii="Times New Roman" w:hAnsi="Times New Roman" w:cs="Times New Roman"/>
          <w:spacing w:val="-3"/>
          <w:sz w:val="24"/>
          <w:szCs w:val="24"/>
        </w:rPr>
        <w:t>Шушенские</w:t>
      </w:r>
      <w:proofErr w:type="spellEnd"/>
      <w:r w:rsidR="00BE1C99">
        <w:rPr>
          <w:rFonts w:ascii="Times New Roman" w:hAnsi="Times New Roman" w:cs="Times New Roman"/>
          <w:spacing w:val="-3"/>
          <w:sz w:val="24"/>
          <w:szCs w:val="24"/>
        </w:rPr>
        <w:t xml:space="preserve"> волонтёры 55+»</w:t>
      </w:r>
      <w:r w:rsidR="009D518F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proofErr w:type="spellStart"/>
      <w:r w:rsidR="009D518F">
        <w:rPr>
          <w:rFonts w:ascii="Times New Roman" w:hAnsi="Times New Roman" w:cs="Times New Roman"/>
          <w:spacing w:val="-3"/>
          <w:sz w:val="24"/>
          <w:szCs w:val="24"/>
        </w:rPr>
        <w:t>пгт</w:t>
      </w:r>
      <w:proofErr w:type="spellEnd"/>
      <w:r w:rsidR="009D518F">
        <w:rPr>
          <w:rFonts w:ascii="Times New Roman" w:hAnsi="Times New Roman" w:cs="Times New Roman"/>
          <w:spacing w:val="-3"/>
          <w:sz w:val="24"/>
          <w:szCs w:val="24"/>
        </w:rPr>
        <w:t>. Шушенское)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71469" w:rsidRPr="00871469" w:rsidRDefault="008D5578" w:rsidP="00871469">
      <w:pPr>
        <w:pStyle w:val="a5"/>
        <w:numPr>
          <w:ilvl w:val="0"/>
          <w:numId w:val="6"/>
        </w:numPr>
        <w:tabs>
          <w:tab w:val="left" w:pos="-72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1469">
        <w:rPr>
          <w:rFonts w:ascii="Times New Roman" w:hAnsi="Times New Roman" w:cs="Times New Roman"/>
          <w:sz w:val="24"/>
          <w:szCs w:val="24"/>
        </w:rPr>
        <w:t>Красноярская региональная молодежная общественная организация «Траектория Жизн</w:t>
      </w:r>
      <w:r w:rsidR="00BE1C99">
        <w:rPr>
          <w:rFonts w:ascii="Times New Roman" w:hAnsi="Times New Roman" w:cs="Times New Roman"/>
          <w:sz w:val="24"/>
          <w:szCs w:val="24"/>
        </w:rPr>
        <w:t>и», «Мисс серебряный возраст!»</w:t>
      </w:r>
      <w:r w:rsidR="00542452">
        <w:rPr>
          <w:rFonts w:ascii="Times New Roman" w:hAnsi="Times New Roman" w:cs="Times New Roman"/>
          <w:sz w:val="24"/>
          <w:szCs w:val="24"/>
        </w:rPr>
        <w:t xml:space="preserve"> (г. Зеленогорск)</w:t>
      </w:r>
      <w:r w:rsidR="00BE1C99">
        <w:rPr>
          <w:rFonts w:ascii="Times New Roman" w:hAnsi="Times New Roman" w:cs="Times New Roman"/>
          <w:sz w:val="24"/>
          <w:szCs w:val="24"/>
        </w:rPr>
        <w:t>.</w:t>
      </w:r>
    </w:p>
    <w:p w:rsidR="00BE1C99" w:rsidRPr="009D518F" w:rsidRDefault="00871469" w:rsidP="0057275A">
      <w:pPr>
        <w:pStyle w:val="a5"/>
        <w:numPr>
          <w:ilvl w:val="0"/>
          <w:numId w:val="6"/>
        </w:numPr>
        <w:tabs>
          <w:tab w:val="left" w:pos="-72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27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Региональная Автономная Некоммерческая Организация «Центр помощи после инсульта «Вера», </w:t>
      </w:r>
      <w:r w:rsidR="009D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Pr="009D518F">
        <w:rPr>
          <w:rFonts w:ascii="Times New Roman" w:hAnsi="Times New Roman" w:cs="Times New Roman"/>
          <w:spacing w:val="-3"/>
          <w:sz w:val="24"/>
          <w:szCs w:val="24"/>
        </w:rPr>
        <w:t>Сообщество волонтеров «Пожилые – пожилым»</w:t>
      </w:r>
      <w:r w:rsidR="003E4FD3">
        <w:rPr>
          <w:rFonts w:ascii="Times New Roman" w:hAnsi="Times New Roman" w:cs="Times New Roman"/>
          <w:spacing w:val="-3"/>
          <w:sz w:val="24"/>
          <w:szCs w:val="24"/>
        </w:rPr>
        <w:t xml:space="preserve"> (г. Красноярск).</w:t>
      </w:r>
    </w:p>
    <w:p w:rsidR="004622D8" w:rsidRPr="00BE1C99" w:rsidRDefault="0057275A" w:rsidP="004622D8">
      <w:pPr>
        <w:pStyle w:val="a5"/>
        <w:numPr>
          <w:ilvl w:val="0"/>
          <w:numId w:val="6"/>
        </w:numPr>
        <w:tabs>
          <w:tab w:val="left" w:pos="-72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Красноярская Региональная Общественная Организация по поддержке гражданских инициатив «Энергия Енисея», </w:t>
      </w:r>
      <w:r w:rsidR="00BE1C99"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проект 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«Река – 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любому возрасту покорна»</w:t>
      </w:r>
      <w:r w:rsidR="003E4FD3">
        <w:rPr>
          <w:rFonts w:ascii="Times New Roman" w:hAnsi="Times New Roman" w:cs="Times New Roman"/>
          <w:spacing w:val="-3"/>
          <w:sz w:val="24"/>
          <w:szCs w:val="24"/>
        </w:rPr>
        <w:t xml:space="preserve"> (г. Енисейск)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7475F" w:rsidRDefault="0067475F" w:rsidP="0046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C99" w:rsidRDefault="00BE1C99" w:rsidP="0046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C99" w:rsidRDefault="00BE1C99" w:rsidP="0046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2D8" w:rsidRPr="00F34D46" w:rsidRDefault="004622D8" w:rsidP="004622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D46">
        <w:rPr>
          <w:rFonts w:ascii="Times New Roman" w:hAnsi="Times New Roman" w:cs="Times New Roman"/>
          <w:sz w:val="32"/>
          <w:szCs w:val="32"/>
        </w:rPr>
        <w:lastRenderedPageBreak/>
        <w:t>Приморский край</w:t>
      </w:r>
    </w:p>
    <w:p w:rsidR="004622D8" w:rsidRDefault="004622D8" w:rsidP="0046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6CF" w:rsidRPr="00B62938" w:rsidRDefault="00B62938" w:rsidP="00B6293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938">
        <w:rPr>
          <w:rFonts w:ascii="Times New Roman" w:hAnsi="Times New Roman" w:cs="Times New Roman"/>
          <w:sz w:val="24"/>
          <w:szCs w:val="24"/>
        </w:rPr>
        <w:t>КГОБУ «Специальная (коррекционная) школа-интернат для детей-сирот и для детей, оставшихся без попечения родителей, с ограниченными возможностями здоровья г. Артема»,</w:t>
      </w:r>
      <w:r w:rsidR="00BE1C99">
        <w:rPr>
          <w:rFonts w:ascii="Times New Roman" w:hAnsi="Times New Roman" w:cs="Times New Roman"/>
          <w:sz w:val="24"/>
          <w:szCs w:val="24"/>
        </w:rPr>
        <w:t xml:space="preserve">  проект «</w:t>
      </w:r>
      <w:proofErr w:type="spellStart"/>
      <w:r w:rsidR="00BE1C99"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 w:rsidR="00BE1C99">
        <w:rPr>
          <w:rFonts w:ascii="Times New Roman" w:hAnsi="Times New Roman" w:cs="Times New Roman"/>
          <w:sz w:val="24"/>
          <w:szCs w:val="24"/>
        </w:rPr>
        <w:t xml:space="preserve"> для бабушек».</w:t>
      </w:r>
    </w:p>
    <w:p w:rsidR="00BE1C99" w:rsidRDefault="00B62938" w:rsidP="00FA0D75">
      <w:pPr>
        <w:pStyle w:val="a5"/>
        <w:numPr>
          <w:ilvl w:val="0"/>
          <w:numId w:val="14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Приморская краевая общественная организация социальной помощи 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>Воскресенье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 xml:space="preserve">проект 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>«Обучение пожилых незрячих люде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й пространственной ориентации»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 xml:space="preserve"> (г. Владивосток)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62938" w:rsidRPr="00BE1C99" w:rsidRDefault="00FA0D75" w:rsidP="00FA0D75">
      <w:pPr>
        <w:pStyle w:val="a5"/>
        <w:numPr>
          <w:ilvl w:val="0"/>
          <w:numId w:val="14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Благотворительный фонд «Ник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а», Школа «Активный пенсионер»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 xml:space="preserve"> (г. Находка)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62938" w:rsidRPr="00B62938" w:rsidRDefault="00B62938" w:rsidP="006866C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6CF" w:rsidRPr="00F34D46" w:rsidRDefault="006866CF" w:rsidP="006866C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D46">
        <w:rPr>
          <w:rFonts w:ascii="Times New Roman" w:hAnsi="Times New Roman" w:cs="Times New Roman"/>
          <w:sz w:val="32"/>
          <w:szCs w:val="32"/>
        </w:rPr>
        <w:t>Хабаровский край</w:t>
      </w:r>
    </w:p>
    <w:p w:rsidR="00F67C9E" w:rsidRDefault="00F67C9E" w:rsidP="006866C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C9E" w:rsidRPr="00325651" w:rsidRDefault="00F67C9E" w:rsidP="00F67C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67C9E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бюджетное учреждение  </w:t>
      </w:r>
      <w:proofErr w:type="spellStart"/>
      <w:r w:rsidRPr="00F67C9E">
        <w:rPr>
          <w:rFonts w:ascii="Times New Roman" w:hAnsi="Times New Roman" w:cs="Times New Roman"/>
          <w:spacing w:val="-3"/>
          <w:sz w:val="24"/>
          <w:szCs w:val="24"/>
        </w:rPr>
        <w:t>Верхнебуреинская</w:t>
      </w:r>
      <w:proofErr w:type="spellEnd"/>
      <w:r w:rsidRPr="00F67C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67C9E">
        <w:rPr>
          <w:rFonts w:ascii="Times New Roman" w:hAnsi="Times New Roman" w:cs="Times New Roman"/>
          <w:spacing w:val="-3"/>
          <w:sz w:val="24"/>
          <w:szCs w:val="24"/>
        </w:rPr>
        <w:t>межпоселенческая</w:t>
      </w:r>
      <w:proofErr w:type="spellEnd"/>
      <w:r w:rsidRPr="00F67C9E">
        <w:rPr>
          <w:rFonts w:ascii="Times New Roman" w:hAnsi="Times New Roman" w:cs="Times New Roman"/>
          <w:spacing w:val="-3"/>
          <w:sz w:val="24"/>
          <w:szCs w:val="24"/>
        </w:rPr>
        <w:t xml:space="preserve"> централизованная библиотечная система (МБУ ВМЦБС), </w:t>
      </w:r>
      <w:r w:rsidRPr="00325651">
        <w:rPr>
          <w:rFonts w:ascii="Times New Roman" w:hAnsi="Times New Roman" w:cs="Times New Roman"/>
          <w:spacing w:val="-3"/>
          <w:sz w:val="24"/>
          <w:szCs w:val="24"/>
        </w:rPr>
        <w:t>«Интернет во спасение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>» (</w:t>
      </w:r>
      <w:r w:rsidR="00325651" w:rsidRPr="00325651">
        <w:rPr>
          <w:rFonts w:ascii="Times New Roman" w:hAnsi="Times New Roman" w:cs="Times New Roman"/>
          <w:spacing w:val="-3"/>
          <w:sz w:val="24"/>
          <w:szCs w:val="24"/>
        </w:rPr>
        <w:t>п. Чегдомын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F67C9E" w:rsidRPr="00F67C9E" w:rsidRDefault="00F67C9E" w:rsidP="00F67C9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Краевое государственное бюджетное учреждение культуры «Хабаровская краевая специализированная библиотека для слепых», «Программа музыкальных ретро-вечеров старшему поколени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ю с глубоким нарушением зрения».</w:t>
      </w:r>
      <w:r w:rsidRPr="00F67C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F21A9F" w:rsidRPr="00F21A9F" w:rsidRDefault="00F67C9E" w:rsidP="00F21A9F">
      <w:pPr>
        <w:pStyle w:val="a5"/>
        <w:numPr>
          <w:ilvl w:val="0"/>
          <w:numId w:val="15"/>
        </w:numPr>
        <w:tabs>
          <w:tab w:val="left" w:pos="-720"/>
        </w:tabs>
        <w:snapToGrid w:val="0"/>
        <w:spacing w:after="0" w:line="240" w:lineRule="auto"/>
        <w:jc w:val="both"/>
        <w:rPr>
          <w:spacing w:val="-3"/>
        </w:rPr>
      </w:pPr>
      <w:r w:rsidRPr="00F21A9F">
        <w:rPr>
          <w:rFonts w:ascii="Times New Roman" w:hAnsi="Times New Roman" w:cs="Times New Roman"/>
          <w:spacing w:val="-3"/>
          <w:sz w:val="24"/>
          <w:szCs w:val="24"/>
        </w:rPr>
        <w:t>Автономная некоммерческая культурно-просветительская организация «</w:t>
      </w:r>
      <w:proofErr w:type="spellStart"/>
      <w:r w:rsidRPr="00F21A9F">
        <w:rPr>
          <w:rFonts w:ascii="Times New Roman" w:hAnsi="Times New Roman" w:cs="Times New Roman"/>
          <w:spacing w:val="-3"/>
          <w:sz w:val="24"/>
          <w:szCs w:val="24"/>
        </w:rPr>
        <w:t>КультураПлюс</w:t>
      </w:r>
      <w:proofErr w:type="spellEnd"/>
      <w:r w:rsidRPr="00F21A9F">
        <w:rPr>
          <w:rFonts w:ascii="Times New Roman" w:hAnsi="Times New Roman" w:cs="Times New Roman"/>
          <w:spacing w:val="-3"/>
          <w:sz w:val="24"/>
          <w:szCs w:val="24"/>
        </w:rPr>
        <w:t xml:space="preserve">», 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проект «</w:t>
      </w:r>
      <w:r w:rsidRPr="00F21A9F">
        <w:rPr>
          <w:rFonts w:ascii="Times New Roman" w:hAnsi="Times New Roman" w:cs="Times New Roman"/>
          <w:spacing w:val="-3"/>
          <w:sz w:val="24"/>
          <w:szCs w:val="24"/>
        </w:rPr>
        <w:t>Школа полезного досуга для людей зрелого и старше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го возраста «Альтернатива»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25651" w:rsidRPr="00325651">
        <w:rPr>
          <w:rFonts w:ascii="Times New Roman" w:hAnsi="Times New Roman" w:cs="Times New Roman"/>
          <w:spacing w:val="-3"/>
          <w:sz w:val="24"/>
          <w:szCs w:val="24"/>
        </w:rPr>
        <w:t>(г. Амурск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866CF" w:rsidRPr="00BE1C99" w:rsidRDefault="00F21A9F" w:rsidP="00BE1C99">
      <w:pPr>
        <w:pStyle w:val="a5"/>
        <w:numPr>
          <w:ilvl w:val="0"/>
          <w:numId w:val="15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Муниципальное учреждение культуры «Городская Централизованная Библиотека», «Не поте</w:t>
      </w:r>
      <w:r w:rsidR="00BE1C99" w:rsidRPr="00BE1C99">
        <w:rPr>
          <w:rFonts w:ascii="Times New Roman" w:hAnsi="Times New Roman" w:cs="Times New Roman"/>
          <w:spacing w:val="-3"/>
          <w:sz w:val="24"/>
          <w:szCs w:val="24"/>
        </w:rPr>
        <w:t>ряйся! Курс выживания в тайге»</w:t>
      </w:r>
      <w:r w:rsidR="00325651">
        <w:rPr>
          <w:rFonts w:ascii="Times New Roman" w:hAnsi="Times New Roman" w:cs="Times New Roman"/>
          <w:spacing w:val="-3"/>
          <w:sz w:val="24"/>
          <w:szCs w:val="24"/>
        </w:rPr>
        <w:t xml:space="preserve"> (г. Комсомольск-на-Амуре)</w:t>
      </w:r>
      <w:r w:rsidR="00BE1C99" w:rsidRP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67C9E" w:rsidRDefault="00F67C9E" w:rsidP="00F67C9E">
      <w:pPr>
        <w:framePr w:hSpace="180" w:wrap="around" w:vAnchor="text" w:hAnchor="text" w:y="1"/>
        <w:tabs>
          <w:tab w:val="left" w:pos="-720"/>
        </w:tabs>
        <w:snapToGrid w:val="0"/>
        <w:suppressOverlap/>
        <w:jc w:val="center"/>
        <w:rPr>
          <w:rFonts w:ascii="Calibri" w:hAnsi="Calibri" w:cs="Arial"/>
          <w:b/>
          <w:spacing w:val="-3"/>
        </w:rPr>
      </w:pPr>
    </w:p>
    <w:p w:rsidR="0008108A" w:rsidRDefault="0008108A" w:rsidP="00F67C9E">
      <w:p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F21A9F" w:rsidRPr="00F34D46" w:rsidRDefault="00F21A9F" w:rsidP="00F21A9F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 w:rsidRPr="00F34D46">
        <w:rPr>
          <w:rFonts w:ascii="Times New Roman" w:hAnsi="Times New Roman" w:cs="Times New Roman"/>
          <w:spacing w:val="-3"/>
          <w:sz w:val="32"/>
          <w:szCs w:val="32"/>
        </w:rPr>
        <w:t>Иркутская область</w:t>
      </w:r>
    </w:p>
    <w:p w:rsidR="0008108A" w:rsidRDefault="0008108A" w:rsidP="00F21A9F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E1C99" w:rsidRDefault="006B55F8" w:rsidP="006B55F8">
      <w:pPr>
        <w:pStyle w:val="a5"/>
        <w:numPr>
          <w:ilvl w:val="0"/>
          <w:numId w:val="16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6B55F8">
        <w:rPr>
          <w:rFonts w:ascii="Times New Roman" w:hAnsi="Times New Roman" w:cs="Times New Roman"/>
          <w:spacing w:val="-3"/>
          <w:sz w:val="24"/>
          <w:szCs w:val="24"/>
        </w:rPr>
        <w:t xml:space="preserve">Общественная организация «Совет женщин </w:t>
      </w:r>
      <w:proofErr w:type="spellStart"/>
      <w:r w:rsidRPr="006B55F8">
        <w:rPr>
          <w:rFonts w:ascii="Times New Roman" w:hAnsi="Times New Roman" w:cs="Times New Roman"/>
          <w:spacing w:val="-3"/>
          <w:sz w:val="24"/>
          <w:szCs w:val="24"/>
        </w:rPr>
        <w:t>Зиминского</w:t>
      </w:r>
      <w:proofErr w:type="spellEnd"/>
      <w:r w:rsidRPr="006B55F8">
        <w:rPr>
          <w:rFonts w:ascii="Times New Roman" w:hAnsi="Times New Roman" w:cs="Times New Roman"/>
          <w:spacing w:val="-3"/>
          <w:sz w:val="24"/>
          <w:szCs w:val="24"/>
        </w:rPr>
        <w:t xml:space="preserve"> районного муниципального образования», проект «Направление – жизнь!»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B55F8" w:rsidRPr="00454BF5" w:rsidRDefault="00454BF5" w:rsidP="006B55F8">
      <w:pPr>
        <w:pStyle w:val="a5"/>
        <w:numPr>
          <w:ilvl w:val="0"/>
          <w:numId w:val="16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54BF5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Муниципальное бюджетное учреждение культуры «Централизованная библиотечная система г. Черемхово», «Белый журавль» - общественная школа актив</w:t>
      </w:r>
      <w:r w:rsidR="00BE1C99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ного долголетия в г. Черемхово.</w:t>
      </w:r>
    </w:p>
    <w:p w:rsidR="00BE1C99" w:rsidRDefault="00454BF5" w:rsidP="006B55F8">
      <w:pPr>
        <w:pStyle w:val="a5"/>
        <w:numPr>
          <w:ilvl w:val="0"/>
          <w:numId w:val="16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Саянский благотворительный фонд местного соо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бщества, «Серебряные волонтёры»</w:t>
      </w:r>
      <w:r w:rsidR="000E69F9">
        <w:rPr>
          <w:rFonts w:ascii="Times New Roman" w:hAnsi="Times New Roman" w:cs="Times New Roman"/>
          <w:spacing w:val="-3"/>
          <w:sz w:val="24"/>
          <w:szCs w:val="24"/>
        </w:rPr>
        <w:t xml:space="preserve"> (г. Саянск)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BE1C99" w:rsidRPr="000E69F9" w:rsidRDefault="00095A9F" w:rsidP="00BE1C99">
      <w:pPr>
        <w:pStyle w:val="a5"/>
        <w:numPr>
          <w:ilvl w:val="0"/>
          <w:numId w:val="16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МКУК «</w:t>
      </w:r>
      <w:proofErr w:type="spellStart"/>
      <w:r w:rsidRPr="00BE1C99">
        <w:rPr>
          <w:rFonts w:ascii="Times New Roman" w:hAnsi="Times New Roman" w:cs="Times New Roman"/>
          <w:spacing w:val="-3"/>
          <w:sz w:val="24"/>
          <w:szCs w:val="24"/>
        </w:rPr>
        <w:t>Нижнеилимская</w:t>
      </w:r>
      <w:proofErr w:type="spellEnd"/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ЦМБ имени А.Н. Ради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щева», «КВН для молодых душой»</w:t>
      </w:r>
      <w:r w:rsidR="000E69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E69F9" w:rsidRPr="000E69F9">
        <w:rPr>
          <w:rFonts w:ascii="Times New Roman" w:hAnsi="Times New Roman" w:cs="Times New Roman"/>
          <w:spacing w:val="-3"/>
          <w:sz w:val="24"/>
          <w:szCs w:val="24"/>
        </w:rPr>
        <w:t>(г. Железногорск-Илимский)</w:t>
      </w:r>
      <w:r w:rsidR="00BE1C99" w:rsidRPr="000E69F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83732A" w:rsidRPr="0083732A" w:rsidRDefault="0083732A" w:rsidP="006B55F8">
      <w:p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08108A" w:rsidRPr="00F34D46" w:rsidRDefault="0008108A" w:rsidP="00F34D46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 w:rsidRPr="00F34D46">
        <w:rPr>
          <w:rFonts w:ascii="Times New Roman" w:hAnsi="Times New Roman" w:cs="Times New Roman"/>
          <w:spacing w:val="-3"/>
          <w:sz w:val="32"/>
          <w:szCs w:val="32"/>
        </w:rPr>
        <w:t>Кемеровская область</w:t>
      </w:r>
    </w:p>
    <w:p w:rsidR="0008108A" w:rsidRDefault="0008108A" w:rsidP="0008108A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BE1C99" w:rsidRPr="00BE1C99" w:rsidRDefault="005F7606" w:rsidP="005F7606">
      <w:pPr>
        <w:pStyle w:val="a5"/>
        <w:numPr>
          <w:ilvl w:val="0"/>
          <w:numId w:val="9"/>
        </w:numPr>
        <w:tabs>
          <w:tab w:val="left" w:pos="-720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казенное учреждение «Социально-реабилитационный центр для несовершеннолетних «Радуга», </w:t>
      </w:r>
      <w:r w:rsidR="000E69F9">
        <w:rPr>
          <w:rFonts w:ascii="Times New Roman" w:hAnsi="Times New Roman" w:cs="Times New Roman"/>
          <w:spacing w:val="-3"/>
          <w:sz w:val="24"/>
          <w:szCs w:val="24"/>
        </w:rPr>
        <w:t xml:space="preserve">проект </w:t>
      </w:r>
      <w:r w:rsidR="00BE1C99" w:rsidRPr="000E69F9">
        <w:rPr>
          <w:rFonts w:ascii="Times New Roman" w:hAnsi="Times New Roman" w:cs="Times New Roman"/>
          <w:spacing w:val="-3"/>
          <w:sz w:val="24"/>
          <w:szCs w:val="24"/>
        </w:rPr>
        <w:t>«Дедушкина мастерская»</w:t>
      </w:r>
      <w:r w:rsidR="000E69F9">
        <w:rPr>
          <w:rFonts w:ascii="Times New Roman" w:hAnsi="Times New Roman" w:cs="Times New Roman"/>
          <w:spacing w:val="-3"/>
          <w:sz w:val="24"/>
          <w:szCs w:val="24"/>
        </w:rPr>
        <w:t xml:space="preserve"> (г. Ленинск-Кузнецкий)</w:t>
      </w:r>
      <w:r w:rsidR="00BE1C99" w:rsidRPr="000E69F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F7606" w:rsidRPr="00BE1C99" w:rsidRDefault="005F7606" w:rsidP="005F7606">
      <w:pPr>
        <w:pStyle w:val="a5"/>
        <w:numPr>
          <w:ilvl w:val="0"/>
          <w:numId w:val="9"/>
        </w:numPr>
        <w:tabs>
          <w:tab w:val="left" w:pos="-720"/>
        </w:tabs>
        <w:snapToGri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Муниципальное бюджетное учреждение Анжеро-Судженского городского округа «Анжеро-Судженский Комплексный центр социального обслуживания на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селения», «Жизнь продолжается».</w:t>
      </w:r>
    </w:p>
    <w:p w:rsidR="005F7606" w:rsidRPr="005F7606" w:rsidRDefault="005F7606" w:rsidP="00AF0B29">
      <w:pPr>
        <w:pStyle w:val="a5"/>
        <w:numPr>
          <w:ilvl w:val="0"/>
          <w:numId w:val="9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7606">
        <w:rPr>
          <w:rFonts w:ascii="Times New Roman" w:hAnsi="Times New Roman" w:cs="Times New Roman"/>
          <w:spacing w:val="-3"/>
          <w:sz w:val="24"/>
          <w:szCs w:val="24"/>
        </w:rPr>
        <w:t xml:space="preserve">МБУ «КЦСОН Рудничного района г. Кемерово», 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5F7606">
        <w:rPr>
          <w:rFonts w:ascii="Times New Roman" w:hAnsi="Times New Roman" w:cs="Times New Roman"/>
          <w:sz w:val="24"/>
          <w:szCs w:val="24"/>
        </w:rPr>
        <w:t xml:space="preserve">роект по повышению компьютерной грамотности граждан пожилого возраста и </w:t>
      </w:r>
      <w:r w:rsidR="00BE1C99">
        <w:rPr>
          <w:rFonts w:ascii="Times New Roman" w:hAnsi="Times New Roman" w:cs="Times New Roman"/>
          <w:sz w:val="24"/>
          <w:szCs w:val="24"/>
        </w:rPr>
        <w:t>инвалидов «Интернет от А до Я».</w:t>
      </w:r>
    </w:p>
    <w:p w:rsidR="00AF0B29" w:rsidRDefault="005F7606" w:rsidP="00BE1C99">
      <w:pPr>
        <w:pStyle w:val="a5"/>
        <w:numPr>
          <w:ilvl w:val="0"/>
          <w:numId w:val="9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921D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Некоммерческая организация </w:t>
      </w:r>
      <w:r w:rsidR="000921DE">
        <w:rPr>
          <w:rFonts w:ascii="Times New Roman" w:eastAsia="Arial" w:hAnsi="Times New Roman" w:cs="Times New Roman"/>
          <w:sz w:val="24"/>
          <w:szCs w:val="24"/>
        </w:rPr>
        <w:t>«</w:t>
      </w:r>
      <w:r w:rsidRPr="000921DE">
        <w:rPr>
          <w:rFonts w:ascii="Times New Roman" w:eastAsia="Arial" w:hAnsi="Times New Roman" w:cs="Times New Roman"/>
          <w:sz w:val="24"/>
          <w:szCs w:val="24"/>
        </w:rPr>
        <w:t>Благотворительный фонд поддержки Городского Дворца детского (юношеского) творчества им. Н.К. Крупской</w:t>
      </w:r>
      <w:r w:rsidR="000921DE">
        <w:rPr>
          <w:rFonts w:ascii="Times New Roman" w:eastAsia="Arial" w:hAnsi="Times New Roman" w:cs="Times New Roman"/>
          <w:sz w:val="24"/>
          <w:szCs w:val="24"/>
        </w:rPr>
        <w:t>»</w:t>
      </w:r>
      <w:r w:rsidRPr="000921DE">
        <w:rPr>
          <w:rFonts w:ascii="Times New Roman" w:eastAsia="Arial" w:hAnsi="Times New Roman" w:cs="Times New Roman"/>
          <w:sz w:val="24"/>
          <w:szCs w:val="24"/>
        </w:rPr>
        <w:t>, «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Голоса города»</w:t>
      </w:r>
      <w:r w:rsidR="000E69F9">
        <w:rPr>
          <w:rFonts w:ascii="Times New Roman" w:hAnsi="Times New Roman" w:cs="Times New Roman"/>
          <w:spacing w:val="-3"/>
          <w:sz w:val="24"/>
          <w:szCs w:val="24"/>
        </w:rPr>
        <w:t xml:space="preserve"> (г. Новокузнецк)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E1C99" w:rsidRPr="000921DE" w:rsidRDefault="00BE1C99" w:rsidP="00BE1C99">
      <w:pPr>
        <w:pStyle w:val="a5"/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866CF" w:rsidRPr="00F34D46" w:rsidRDefault="00774A39" w:rsidP="00774A3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34D46">
        <w:rPr>
          <w:rFonts w:ascii="Times New Roman" w:hAnsi="Times New Roman" w:cs="Times New Roman"/>
          <w:sz w:val="32"/>
          <w:szCs w:val="32"/>
        </w:rPr>
        <w:t>Новосибирская область</w:t>
      </w:r>
    </w:p>
    <w:p w:rsidR="00174943" w:rsidRDefault="00174943" w:rsidP="00774A3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E1C99" w:rsidRPr="00BE1C99" w:rsidRDefault="009324D4" w:rsidP="001635C1">
      <w:pPr>
        <w:pStyle w:val="a5"/>
        <w:numPr>
          <w:ilvl w:val="0"/>
          <w:numId w:val="10"/>
        </w:numPr>
        <w:tabs>
          <w:tab w:val="left" w:pos="-720"/>
          <w:tab w:val="left" w:pos="360"/>
        </w:tabs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>НМООИ «Ассоциация «Интеграция» ОООИ–РСИ, проект «Интегрир</w:t>
      </w:r>
      <w:r w:rsidR="009B57DB" w:rsidRPr="00BE1C99">
        <w:rPr>
          <w:rFonts w:ascii="Times New Roman" w:hAnsi="Times New Roman" w:cs="Times New Roman"/>
          <w:spacing w:val="-3"/>
          <w:sz w:val="24"/>
          <w:szCs w:val="24"/>
        </w:rPr>
        <w:t>ованная творческая мастерская», «</w:t>
      </w:r>
      <w:r w:rsidR="009B57DB" w:rsidRPr="00BE1C99">
        <w:rPr>
          <w:rFonts w:ascii="Times New Roman" w:hAnsi="Times New Roman" w:cs="Times New Roman"/>
          <w:sz w:val="24"/>
          <w:szCs w:val="24"/>
        </w:rPr>
        <w:t xml:space="preserve">Керамика – делаем </w:t>
      </w:r>
      <w:r w:rsidR="00BE1C99">
        <w:rPr>
          <w:rFonts w:ascii="Times New Roman" w:hAnsi="Times New Roman" w:cs="Times New Roman"/>
          <w:sz w:val="24"/>
          <w:szCs w:val="24"/>
        </w:rPr>
        <w:t>вместе!»</w:t>
      </w:r>
      <w:r w:rsidR="000E69F9">
        <w:rPr>
          <w:rFonts w:ascii="Times New Roman" w:hAnsi="Times New Roman" w:cs="Times New Roman"/>
          <w:sz w:val="24"/>
          <w:szCs w:val="24"/>
        </w:rPr>
        <w:t xml:space="preserve"> (г. Новосибирск)</w:t>
      </w:r>
      <w:r w:rsidR="00BE1C99">
        <w:rPr>
          <w:rFonts w:ascii="Times New Roman" w:hAnsi="Times New Roman" w:cs="Times New Roman"/>
          <w:sz w:val="24"/>
          <w:szCs w:val="24"/>
        </w:rPr>
        <w:t>.</w:t>
      </w:r>
    </w:p>
    <w:p w:rsidR="00E53997" w:rsidRPr="00BE1C99" w:rsidRDefault="00E53997" w:rsidP="00BE1C99">
      <w:pPr>
        <w:pStyle w:val="a5"/>
        <w:numPr>
          <w:ilvl w:val="0"/>
          <w:numId w:val="10"/>
        </w:numPr>
        <w:tabs>
          <w:tab w:val="left" w:pos="-720"/>
          <w:tab w:val="left" w:pos="360"/>
        </w:tabs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Некоммерческое партнерство детский контактный зоопарк «Дворик», 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проект «</w:t>
      </w:r>
      <w:r w:rsidRPr="00BE1C99">
        <w:rPr>
          <w:rFonts w:ascii="Times New Roman" w:hAnsi="Times New Roman" w:cs="Times New Roman"/>
          <w:spacing w:val="-3"/>
          <w:sz w:val="24"/>
          <w:szCs w:val="24"/>
        </w:rPr>
        <w:t>Вместе мы можем все: сто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лярная мастерская «Деды-внуки»</w:t>
      </w:r>
      <w:r w:rsidR="000E69F9">
        <w:rPr>
          <w:rFonts w:ascii="Times New Roman" w:hAnsi="Times New Roman" w:cs="Times New Roman"/>
          <w:spacing w:val="-3"/>
          <w:sz w:val="24"/>
          <w:szCs w:val="24"/>
        </w:rPr>
        <w:t xml:space="preserve"> (г. Новосибирск)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BE1C99" w:rsidRDefault="00BE1C99" w:rsidP="00BE1C99">
      <w:pPr>
        <w:pStyle w:val="a5"/>
        <w:tabs>
          <w:tab w:val="left" w:pos="-720"/>
          <w:tab w:val="left" w:pos="360"/>
        </w:tabs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324D4" w:rsidRPr="00F34D46" w:rsidRDefault="009324D4" w:rsidP="009324D4">
      <w:pPr>
        <w:tabs>
          <w:tab w:val="left" w:pos="-720"/>
          <w:tab w:val="left" w:pos="3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 w:rsidRPr="00F34D46">
        <w:rPr>
          <w:rFonts w:ascii="Times New Roman" w:hAnsi="Times New Roman" w:cs="Times New Roman"/>
          <w:spacing w:val="-3"/>
          <w:sz w:val="32"/>
          <w:szCs w:val="32"/>
        </w:rPr>
        <w:t>Омская область</w:t>
      </w:r>
    </w:p>
    <w:p w:rsidR="0046613B" w:rsidRDefault="0046613B" w:rsidP="009324D4">
      <w:pPr>
        <w:tabs>
          <w:tab w:val="left" w:pos="-720"/>
          <w:tab w:val="left" w:pos="3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E53997" w:rsidRPr="00521C53" w:rsidRDefault="00E53997" w:rsidP="000878B7">
      <w:pPr>
        <w:pStyle w:val="a5"/>
        <w:numPr>
          <w:ilvl w:val="0"/>
          <w:numId w:val="11"/>
        </w:numPr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21C53">
        <w:rPr>
          <w:rFonts w:ascii="Times New Roman" w:hAnsi="Times New Roman" w:cs="Times New Roman"/>
          <w:sz w:val="24"/>
          <w:szCs w:val="24"/>
        </w:rPr>
        <w:t xml:space="preserve">Бюджетное учреждение Омской области «Комплексный центр социального обслуживания населения </w:t>
      </w:r>
      <w:proofErr w:type="spellStart"/>
      <w:r w:rsidRPr="00521C53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521C53">
        <w:rPr>
          <w:rFonts w:ascii="Times New Roman" w:hAnsi="Times New Roman" w:cs="Times New Roman"/>
          <w:sz w:val="24"/>
          <w:szCs w:val="24"/>
        </w:rPr>
        <w:t xml:space="preserve"> района», «Золотой </w:t>
      </w:r>
      <w:proofErr w:type="spellStart"/>
      <w:r w:rsidR="00BE1C99">
        <w:rPr>
          <w:rFonts w:ascii="Times New Roman" w:hAnsi="Times New Roman" w:cs="Times New Roman"/>
          <w:sz w:val="24"/>
          <w:szCs w:val="24"/>
        </w:rPr>
        <w:t>ТУРист</w:t>
      </w:r>
      <w:proofErr w:type="spellEnd"/>
      <w:r w:rsidR="00BE1C99">
        <w:rPr>
          <w:rFonts w:ascii="Times New Roman" w:hAnsi="Times New Roman" w:cs="Times New Roman"/>
          <w:sz w:val="24"/>
          <w:szCs w:val="24"/>
        </w:rPr>
        <w:t>»</w:t>
      </w:r>
      <w:r w:rsidR="00283D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3DA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283D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3DA0">
        <w:rPr>
          <w:rFonts w:ascii="Times New Roman" w:hAnsi="Times New Roman" w:cs="Times New Roman"/>
          <w:sz w:val="24"/>
          <w:szCs w:val="24"/>
        </w:rPr>
        <w:t>Любинский</w:t>
      </w:r>
      <w:proofErr w:type="spellEnd"/>
      <w:r w:rsidR="00283DA0">
        <w:rPr>
          <w:rFonts w:ascii="Times New Roman" w:hAnsi="Times New Roman" w:cs="Times New Roman"/>
          <w:sz w:val="24"/>
          <w:szCs w:val="24"/>
        </w:rPr>
        <w:t>)</w:t>
      </w:r>
      <w:r w:rsidR="00BE1C99">
        <w:rPr>
          <w:rFonts w:ascii="Times New Roman" w:hAnsi="Times New Roman" w:cs="Times New Roman"/>
          <w:sz w:val="24"/>
          <w:szCs w:val="24"/>
        </w:rPr>
        <w:t>.</w:t>
      </w:r>
    </w:p>
    <w:p w:rsidR="00BE1C99" w:rsidRPr="00BE1C99" w:rsidRDefault="00521C53" w:rsidP="00521C53">
      <w:pPr>
        <w:pStyle w:val="a5"/>
        <w:numPr>
          <w:ilvl w:val="0"/>
          <w:numId w:val="11"/>
        </w:numPr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1C99">
        <w:rPr>
          <w:rFonts w:ascii="Times New Roman" w:hAnsi="Times New Roman" w:cs="Times New Roman"/>
          <w:spacing w:val="-3"/>
          <w:sz w:val="24"/>
          <w:szCs w:val="24"/>
        </w:rPr>
        <w:t>Исилькульское</w:t>
      </w:r>
      <w:proofErr w:type="spellEnd"/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районное отделение Омской областной общественной организации ветеранов (пенсионеров), Социальная теплица «Зеленый уголок»</w:t>
      </w:r>
      <w:r w:rsidR="00283DA0">
        <w:rPr>
          <w:rFonts w:ascii="Times New Roman" w:hAnsi="Times New Roman" w:cs="Times New Roman"/>
          <w:spacing w:val="-3"/>
          <w:sz w:val="24"/>
          <w:szCs w:val="24"/>
        </w:rPr>
        <w:t xml:space="preserve"> (г. Исилькуль)</w:t>
      </w:r>
      <w:r w:rsidR="00BE1C9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521C53" w:rsidRPr="00283DA0" w:rsidRDefault="00521C53" w:rsidP="00521C53">
      <w:pPr>
        <w:pStyle w:val="a5"/>
        <w:numPr>
          <w:ilvl w:val="0"/>
          <w:numId w:val="11"/>
        </w:numPr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Бюджетное учреждение Омской области «Комплексный центр социального обслуживания населения </w:t>
      </w:r>
      <w:proofErr w:type="spellStart"/>
      <w:r w:rsidRPr="00BE1C99">
        <w:rPr>
          <w:rFonts w:ascii="Times New Roman" w:hAnsi="Times New Roman" w:cs="Times New Roman"/>
          <w:spacing w:val="-3"/>
          <w:sz w:val="24"/>
          <w:szCs w:val="24"/>
        </w:rPr>
        <w:t>Муромцевского</w:t>
      </w:r>
      <w:proofErr w:type="spellEnd"/>
      <w:r w:rsidRPr="00BE1C99">
        <w:rPr>
          <w:rFonts w:ascii="Times New Roman" w:hAnsi="Times New Roman" w:cs="Times New Roman"/>
          <w:spacing w:val="-3"/>
          <w:sz w:val="24"/>
          <w:szCs w:val="24"/>
        </w:rPr>
        <w:t xml:space="preserve"> района», </w:t>
      </w:r>
      <w:r w:rsidR="00283DA0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283DA0">
        <w:rPr>
          <w:rFonts w:ascii="Times New Roman" w:hAnsi="Times New Roman" w:cs="Times New Roman"/>
          <w:sz w:val="24"/>
          <w:szCs w:val="24"/>
        </w:rPr>
        <w:t>роект «Активное поколе</w:t>
      </w:r>
      <w:r w:rsidR="00BE1C99" w:rsidRPr="00283DA0">
        <w:rPr>
          <w:rFonts w:ascii="Times New Roman" w:hAnsi="Times New Roman" w:cs="Times New Roman"/>
          <w:sz w:val="24"/>
          <w:szCs w:val="24"/>
        </w:rPr>
        <w:t>ние-школа ухода»</w:t>
      </w:r>
      <w:r w:rsidR="00283D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3DA0">
        <w:rPr>
          <w:rFonts w:ascii="Times New Roman" w:hAnsi="Times New Roman" w:cs="Times New Roman"/>
          <w:sz w:val="24"/>
          <w:szCs w:val="24"/>
        </w:rPr>
        <w:t>р.п.Муромцево</w:t>
      </w:r>
      <w:proofErr w:type="spellEnd"/>
      <w:r w:rsidR="00283DA0">
        <w:rPr>
          <w:rFonts w:ascii="Times New Roman" w:hAnsi="Times New Roman" w:cs="Times New Roman"/>
          <w:sz w:val="24"/>
          <w:szCs w:val="24"/>
        </w:rPr>
        <w:t>)</w:t>
      </w:r>
      <w:r w:rsidR="00BE1C99" w:rsidRPr="00283DA0">
        <w:rPr>
          <w:rFonts w:ascii="Times New Roman" w:hAnsi="Times New Roman" w:cs="Times New Roman"/>
          <w:sz w:val="24"/>
          <w:szCs w:val="24"/>
        </w:rPr>
        <w:t>.</w:t>
      </w:r>
    </w:p>
    <w:p w:rsidR="00A0314D" w:rsidRPr="00A0314D" w:rsidRDefault="00A0314D" w:rsidP="00A0314D">
      <w:pPr>
        <w:pStyle w:val="a5"/>
        <w:numPr>
          <w:ilvl w:val="0"/>
          <w:numId w:val="11"/>
        </w:numPr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A0314D">
        <w:rPr>
          <w:rFonts w:ascii="Times New Roman" w:hAnsi="Times New Roman" w:cs="Times New Roman"/>
          <w:spacing w:val="-3"/>
          <w:sz w:val="24"/>
          <w:szCs w:val="24"/>
        </w:rPr>
        <w:t>Благотворительный фонд «Обнимая небо», проект «Школа ухода и взаимопомощи»</w:t>
      </w:r>
      <w:r w:rsidR="00283D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2809" w:rsidRPr="000C2809">
        <w:rPr>
          <w:rFonts w:ascii="Times New Roman" w:hAnsi="Times New Roman" w:cs="Times New Roman"/>
          <w:spacing w:val="-3"/>
          <w:sz w:val="24"/>
          <w:szCs w:val="24"/>
        </w:rPr>
        <w:t>(</w:t>
      </w:r>
      <w:bookmarkStart w:id="0" w:name="_GoBack"/>
      <w:bookmarkEnd w:id="0"/>
      <w:r w:rsidR="00283DA0">
        <w:rPr>
          <w:rFonts w:ascii="Times New Roman" w:hAnsi="Times New Roman" w:cs="Times New Roman"/>
          <w:spacing w:val="-3"/>
          <w:sz w:val="24"/>
          <w:szCs w:val="24"/>
        </w:rPr>
        <w:t>г. Омск)</w:t>
      </w:r>
      <w:r w:rsidRPr="00A0314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A0314D" w:rsidRPr="00BE1C99" w:rsidRDefault="00DB6FE6" w:rsidP="00BE1C99">
      <w:pPr>
        <w:pStyle w:val="a5"/>
        <w:numPr>
          <w:ilvl w:val="0"/>
          <w:numId w:val="11"/>
        </w:numPr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0314D">
        <w:rPr>
          <w:rFonts w:ascii="Times New Roman" w:hAnsi="Times New Roman" w:cs="Times New Roman"/>
          <w:sz w:val="24"/>
          <w:szCs w:val="24"/>
        </w:rPr>
        <w:t xml:space="preserve">Омская региональная общественная организация «Центр развития туризма «Увлечён и Я», проект </w:t>
      </w:r>
      <w:r w:rsidRPr="00A03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A0314D" w:rsidRPr="00A031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Амбассадоры</w:t>
      </w:r>
      <w:proofErr w:type="spellEnd"/>
      <w:r w:rsidR="00BE1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активного долголетия»</w:t>
      </w:r>
      <w:r w:rsidR="00283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(г. Омск).</w:t>
      </w:r>
      <w:r w:rsidR="00BE1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1C99" w:rsidRDefault="00BE1C99" w:rsidP="00BE1C99">
      <w:pPr>
        <w:pStyle w:val="a5"/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1C99" w:rsidRPr="00BE1C99" w:rsidRDefault="00BE1C99" w:rsidP="00BE1C99">
      <w:pPr>
        <w:pStyle w:val="a5"/>
        <w:tabs>
          <w:tab w:val="left" w:pos="-720"/>
        </w:tabs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0314D" w:rsidRDefault="00A0314D" w:rsidP="00A0314D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D46">
        <w:rPr>
          <w:rFonts w:ascii="Times New Roman" w:hAnsi="Times New Roman" w:cs="Times New Roman"/>
          <w:sz w:val="32"/>
          <w:szCs w:val="32"/>
        </w:rPr>
        <w:t>Томская область</w:t>
      </w:r>
    </w:p>
    <w:p w:rsidR="00F34D46" w:rsidRPr="00F34D46" w:rsidRDefault="00F34D46" w:rsidP="00A0314D">
      <w:pPr>
        <w:tabs>
          <w:tab w:val="left" w:pos="-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2"/>
          <w:szCs w:val="32"/>
        </w:rPr>
      </w:pPr>
    </w:p>
    <w:p w:rsidR="00A0314D" w:rsidRPr="00253A62" w:rsidRDefault="00D91027" w:rsidP="00253A62">
      <w:pPr>
        <w:pStyle w:val="a5"/>
        <w:numPr>
          <w:ilvl w:val="0"/>
          <w:numId w:val="18"/>
        </w:numPr>
        <w:tabs>
          <w:tab w:val="left" w:pos="-72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53A62">
        <w:rPr>
          <w:rFonts w:ascii="Times New Roman" w:hAnsi="Times New Roman" w:cs="Times New Roman"/>
          <w:spacing w:val="-3"/>
          <w:sz w:val="24"/>
          <w:szCs w:val="24"/>
        </w:rPr>
        <w:t xml:space="preserve">Муниципальное бюджетное учреждение культуры «Многофункциональный </w:t>
      </w:r>
      <w:proofErr w:type="spellStart"/>
      <w:r w:rsidRPr="00253A62">
        <w:rPr>
          <w:rFonts w:ascii="Times New Roman" w:hAnsi="Times New Roman" w:cs="Times New Roman"/>
          <w:spacing w:val="-3"/>
          <w:sz w:val="24"/>
          <w:szCs w:val="24"/>
        </w:rPr>
        <w:t>социо</w:t>
      </w:r>
      <w:proofErr w:type="spellEnd"/>
      <w:r w:rsidRPr="00253A62">
        <w:rPr>
          <w:rFonts w:ascii="Times New Roman" w:hAnsi="Times New Roman" w:cs="Times New Roman"/>
          <w:spacing w:val="-3"/>
          <w:sz w:val="24"/>
          <w:szCs w:val="24"/>
        </w:rPr>
        <w:t>-культурный комплекс» Библиотечная информационн</w:t>
      </w:r>
      <w:r w:rsidR="00BE1C99" w:rsidRPr="00253A62">
        <w:rPr>
          <w:rFonts w:ascii="Times New Roman" w:hAnsi="Times New Roman" w:cs="Times New Roman"/>
          <w:spacing w:val="-3"/>
          <w:sz w:val="24"/>
          <w:szCs w:val="24"/>
        </w:rPr>
        <w:t>ая система, проект «Отражение»</w:t>
      </w:r>
      <w:r w:rsidR="00253A62" w:rsidRPr="00253A62">
        <w:rPr>
          <w:rFonts w:ascii="Times New Roman" w:hAnsi="Times New Roman" w:cs="Times New Roman"/>
          <w:spacing w:val="-3"/>
          <w:sz w:val="24"/>
          <w:szCs w:val="24"/>
        </w:rPr>
        <w:t xml:space="preserve"> (г. Стрежевой)</w:t>
      </w:r>
      <w:r w:rsidR="00BE1C99" w:rsidRPr="00253A62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0314D" w:rsidRPr="00A0314D" w:rsidRDefault="00A0314D" w:rsidP="0046613B">
      <w:pPr>
        <w:tabs>
          <w:tab w:val="left" w:pos="-720"/>
          <w:tab w:val="left" w:pos="360"/>
        </w:tabs>
        <w:snapToGri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174943" w:rsidRPr="00A0314D" w:rsidRDefault="00174943" w:rsidP="009324D4">
      <w:pPr>
        <w:pStyle w:val="a7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43" w:rsidRPr="00A0314D" w:rsidRDefault="00174943" w:rsidP="009324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74943" w:rsidRPr="00A0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BC9"/>
    <w:multiLevelType w:val="hybridMultilevel"/>
    <w:tmpl w:val="DCAAEE00"/>
    <w:lvl w:ilvl="0" w:tplc="D2243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568D2"/>
    <w:multiLevelType w:val="hybridMultilevel"/>
    <w:tmpl w:val="228E186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664F07"/>
    <w:multiLevelType w:val="hybridMultilevel"/>
    <w:tmpl w:val="9FA61AA0"/>
    <w:lvl w:ilvl="0" w:tplc="E52A379A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6E16"/>
    <w:multiLevelType w:val="hybridMultilevel"/>
    <w:tmpl w:val="1F7AFEF2"/>
    <w:lvl w:ilvl="0" w:tplc="23AAB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42FAF"/>
    <w:multiLevelType w:val="hybridMultilevel"/>
    <w:tmpl w:val="D17A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31590"/>
    <w:multiLevelType w:val="hybridMultilevel"/>
    <w:tmpl w:val="95289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A4F5D"/>
    <w:multiLevelType w:val="hybridMultilevel"/>
    <w:tmpl w:val="95289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50054"/>
    <w:multiLevelType w:val="hybridMultilevel"/>
    <w:tmpl w:val="A2401452"/>
    <w:lvl w:ilvl="0" w:tplc="7AE05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C6B06"/>
    <w:multiLevelType w:val="hybridMultilevel"/>
    <w:tmpl w:val="D17AD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F45E2"/>
    <w:multiLevelType w:val="hybridMultilevel"/>
    <w:tmpl w:val="BF802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B5A37"/>
    <w:multiLevelType w:val="hybridMultilevel"/>
    <w:tmpl w:val="D59EB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36649"/>
    <w:multiLevelType w:val="hybridMultilevel"/>
    <w:tmpl w:val="E1B8D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C1041"/>
    <w:multiLevelType w:val="hybridMultilevel"/>
    <w:tmpl w:val="2CE6C756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498C4A81"/>
    <w:multiLevelType w:val="hybridMultilevel"/>
    <w:tmpl w:val="95289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1551F"/>
    <w:multiLevelType w:val="hybridMultilevel"/>
    <w:tmpl w:val="128CF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E4D5F"/>
    <w:multiLevelType w:val="hybridMultilevel"/>
    <w:tmpl w:val="C1AEA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52C0"/>
    <w:multiLevelType w:val="hybridMultilevel"/>
    <w:tmpl w:val="2CE6C756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0F67CA"/>
    <w:multiLevelType w:val="hybridMultilevel"/>
    <w:tmpl w:val="5E6A9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16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9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21"/>
    <w:rsid w:val="0008108A"/>
    <w:rsid w:val="000878B7"/>
    <w:rsid w:val="000921DE"/>
    <w:rsid w:val="00095A9F"/>
    <w:rsid w:val="000A7D8A"/>
    <w:rsid w:val="000B156B"/>
    <w:rsid w:val="000C2809"/>
    <w:rsid w:val="000E69F9"/>
    <w:rsid w:val="000F5D49"/>
    <w:rsid w:val="00131A94"/>
    <w:rsid w:val="001635C1"/>
    <w:rsid w:val="00174943"/>
    <w:rsid w:val="00175CA9"/>
    <w:rsid w:val="00210A4C"/>
    <w:rsid w:val="00232603"/>
    <w:rsid w:val="00253A62"/>
    <w:rsid w:val="00283DA0"/>
    <w:rsid w:val="002877E6"/>
    <w:rsid w:val="002938E2"/>
    <w:rsid w:val="00325651"/>
    <w:rsid w:val="003E4FD3"/>
    <w:rsid w:val="004202D5"/>
    <w:rsid w:val="00454BF5"/>
    <w:rsid w:val="004622D8"/>
    <w:rsid w:val="0046613B"/>
    <w:rsid w:val="005003CD"/>
    <w:rsid w:val="00507E36"/>
    <w:rsid w:val="00521C53"/>
    <w:rsid w:val="00542452"/>
    <w:rsid w:val="00556456"/>
    <w:rsid w:val="00566C41"/>
    <w:rsid w:val="0057275A"/>
    <w:rsid w:val="00592965"/>
    <w:rsid w:val="005A1820"/>
    <w:rsid w:val="005F7606"/>
    <w:rsid w:val="0067475F"/>
    <w:rsid w:val="006866CF"/>
    <w:rsid w:val="006B55F8"/>
    <w:rsid w:val="006C34E8"/>
    <w:rsid w:val="006C357C"/>
    <w:rsid w:val="007368F9"/>
    <w:rsid w:val="00774A39"/>
    <w:rsid w:val="00832CA6"/>
    <w:rsid w:val="00834C50"/>
    <w:rsid w:val="0083732A"/>
    <w:rsid w:val="00871469"/>
    <w:rsid w:val="008D5578"/>
    <w:rsid w:val="009324D4"/>
    <w:rsid w:val="00973195"/>
    <w:rsid w:val="0099293B"/>
    <w:rsid w:val="009B57DB"/>
    <w:rsid w:val="009D0A8C"/>
    <w:rsid w:val="009D518F"/>
    <w:rsid w:val="00A0314D"/>
    <w:rsid w:val="00AF0B29"/>
    <w:rsid w:val="00B62938"/>
    <w:rsid w:val="00BE1C99"/>
    <w:rsid w:val="00C97121"/>
    <w:rsid w:val="00D15273"/>
    <w:rsid w:val="00D64453"/>
    <w:rsid w:val="00D91027"/>
    <w:rsid w:val="00DB6FE6"/>
    <w:rsid w:val="00E219BC"/>
    <w:rsid w:val="00E42CE4"/>
    <w:rsid w:val="00E53997"/>
    <w:rsid w:val="00F028B8"/>
    <w:rsid w:val="00F21A9F"/>
    <w:rsid w:val="00F34D46"/>
    <w:rsid w:val="00F67C9E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8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8B8"/>
    <w:pPr>
      <w:ind w:left="720"/>
      <w:contextualSpacing/>
    </w:pPr>
  </w:style>
  <w:style w:type="paragraph" w:styleId="a6">
    <w:name w:val="Subtitle"/>
    <w:basedOn w:val="a"/>
    <w:next w:val="a7"/>
    <w:link w:val="a8"/>
    <w:qFormat/>
    <w:rsid w:val="000A7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0A7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0A7D8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A7D8A"/>
  </w:style>
  <w:style w:type="paragraph" w:customStyle="1" w:styleId="Default">
    <w:name w:val="Default"/>
    <w:rsid w:val="00834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938E2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52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8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28B8"/>
    <w:pPr>
      <w:ind w:left="720"/>
      <w:contextualSpacing/>
    </w:pPr>
  </w:style>
  <w:style w:type="paragraph" w:styleId="a6">
    <w:name w:val="Subtitle"/>
    <w:basedOn w:val="a"/>
    <w:next w:val="a7"/>
    <w:link w:val="a8"/>
    <w:qFormat/>
    <w:rsid w:val="000A7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0A7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0A7D8A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0A7D8A"/>
  </w:style>
  <w:style w:type="paragraph" w:customStyle="1" w:styleId="Default">
    <w:name w:val="Default"/>
    <w:rsid w:val="00834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938E2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52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Афанасьева Татьяна</cp:lastModifiedBy>
  <cp:revision>34</cp:revision>
  <dcterms:created xsi:type="dcterms:W3CDTF">2018-06-26T09:46:00Z</dcterms:created>
  <dcterms:modified xsi:type="dcterms:W3CDTF">2018-06-27T03:39:00Z</dcterms:modified>
</cp:coreProperties>
</file>