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A469" w14:textId="77777777" w:rsidR="00A769E8" w:rsidRDefault="00A769E8" w:rsidP="008C24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8"/>
        <w:tblW w:w="5239" w:type="dxa"/>
        <w:tblInd w:w="4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9"/>
      </w:tblGrid>
      <w:tr w:rsidR="00A769E8" w:rsidRPr="008C2406" w14:paraId="51C58E2F" w14:textId="77777777">
        <w:tc>
          <w:tcPr>
            <w:tcW w:w="5239" w:type="dxa"/>
          </w:tcPr>
          <w:p w14:paraId="20B90DF6" w14:textId="77777777" w:rsidR="00A769E8" w:rsidRPr="008C2406" w:rsidRDefault="00E65D9A" w:rsidP="008C24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40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14:paraId="76596A95" w14:textId="77777777" w:rsidR="00A769E8" w:rsidRPr="008C2406" w:rsidRDefault="00E65D9A" w:rsidP="008C24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406"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14:paraId="5F5ADCA0" w14:textId="77777777" w:rsidR="00A769E8" w:rsidRPr="008C2406" w:rsidRDefault="00E65D9A" w:rsidP="008C24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406">
              <w:rPr>
                <w:rFonts w:ascii="Times New Roman" w:eastAsia="Times New Roman" w:hAnsi="Times New Roman" w:cs="Times New Roman"/>
                <w:b/>
              </w:rPr>
              <w:t>Благотворительного фонда Владимира Потанина</w:t>
            </w:r>
          </w:p>
          <w:p w14:paraId="3BCEC1C3" w14:textId="77777777" w:rsidR="00A769E8" w:rsidRPr="008C2406" w:rsidRDefault="00E65D9A" w:rsidP="008C24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406">
              <w:rPr>
                <w:rFonts w:ascii="Times New Roman" w:eastAsia="Times New Roman" w:hAnsi="Times New Roman" w:cs="Times New Roman"/>
                <w:b/>
              </w:rPr>
              <w:t xml:space="preserve">_________________О.И. </w:t>
            </w:r>
            <w:proofErr w:type="spellStart"/>
            <w:r w:rsidRPr="008C2406">
              <w:rPr>
                <w:rFonts w:ascii="Times New Roman" w:eastAsia="Times New Roman" w:hAnsi="Times New Roman" w:cs="Times New Roman"/>
                <w:b/>
              </w:rPr>
              <w:t>Орачева</w:t>
            </w:r>
            <w:proofErr w:type="spellEnd"/>
          </w:p>
          <w:p w14:paraId="05EC354D" w14:textId="77777777" w:rsidR="00A769E8" w:rsidRPr="008C2406" w:rsidRDefault="00E65D9A" w:rsidP="008C24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8C2406">
              <w:rPr>
                <w:rFonts w:ascii="Times New Roman" w:eastAsia="Times New Roman" w:hAnsi="Times New Roman" w:cs="Times New Roman"/>
                <w:b/>
              </w:rPr>
              <w:t>«</w:t>
            </w:r>
            <w:r w:rsidR="0022549A" w:rsidRPr="008C2406">
              <w:rPr>
                <w:rFonts w:ascii="Times New Roman" w:eastAsia="Times New Roman" w:hAnsi="Times New Roman" w:cs="Times New Roman"/>
                <w:b/>
              </w:rPr>
              <w:t>24</w:t>
            </w:r>
            <w:r w:rsidRPr="008C24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22549A" w:rsidRPr="008C2406">
              <w:rPr>
                <w:rFonts w:ascii="Times New Roman" w:eastAsia="Times New Roman" w:hAnsi="Times New Roman" w:cs="Times New Roman"/>
                <w:b/>
              </w:rPr>
              <w:t>апреля</w:t>
            </w:r>
            <w:r w:rsidRPr="008C2406">
              <w:rPr>
                <w:rFonts w:ascii="Times New Roman" w:eastAsia="Times New Roman" w:hAnsi="Times New Roman" w:cs="Times New Roman"/>
                <w:b/>
              </w:rPr>
              <w:t xml:space="preserve"> 2020 г.</w:t>
            </w:r>
          </w:p>
        </w:tc>
      </w:tr>
    </w:tbl>
    <w:p w14:paraId="22EC784B" w14:textId="77777777" w:rsidR="00A769E8" w:rsidRPr="008C2406" w:rsidRDefault="00A769E8" w:rsidP="008C2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879D9A" w14:textId="77777777" w:rsidR="00560618" w:rsidRPr="008C2406" w:rsidRDefault="00E65D9A" w:rsidP="008C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ПРИНЦИПЫ И ПРАВИЛА ПРЕДОСТАВЛЕНИЯ </w:t>
      </w:r>
      <w:r w:rsidR="007E07E0" w:rsidRPr="008C2406">
        <w:rPr>
          <w:rFonts w:ascii="Times New Roman" w:eastAsia="Times New Roman" w:hAnsi="Times New Roman" w:cs="Times New Roman"/>
          <w:b/>
        </w:rPr>
        <w:t>ПОДДЕРЖКИ</w:t>
      </w:r>
    </w:p>
    <w:p w14:paraId="64CF9934" w14:textId="1BDB2560" w:rsidR="00A769E8" w:rsidRPr="008C2406" w:rsidRDefault="00E65D9A" w:rsidP="008C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«</w:t>
      </w:r>
      <w:r w:rsidR="0022549A" w:rsidRPr="008C2406">
        <w:rPr>
          <w:rFonts w:ascii="Times New Roman" w:eastAsia="Times New Roman" w:hAnsi="Times New Roman" w:cs="Times New Roman"/>
          <w:b/>
        </w:rPr>
        <w:t>ШКОЛА ФИЛАНТРОПИИ</w:t>
      </w:r>
      <w:r w:rsidRPr="008C2406">
        <w:rPr>
          <w:rFonts w:ascii="Times New Roman" w:eastAsia="Times New Roman" w:hAnsi="Times New Roman" w:cs="Times New Roman"/>
          <w:b/>
        </w:rPr>
        <w:t>»</w:t>
      </w:r>
    </w:p>
    <w:p w14:paraId="0B35566E" w14:textId="77777777" w:rsidR="00A769E8" w:rsidRPr="008C2406" w:rsidRDefault="00A769E8" w:rsidP="008C2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17B14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Общие положения:</w:t>
      </w:r>
    </w:p>
    <w:p w14:paraId="231B5BD3" w14:textId="7CDC853E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Настоящий документ разработан в соответствии с благотворительной программой «Эффективная филантропия» (далее – «Программа») Благотворительного фонда Владимира Потанина (далее – «Фонд») и устанавливает правила участия в конкурсе «</w:t>
      </w:r>
      <w:r w:rsidR="00950EA3" w:rsidRPr="008C2406">
        <w:rPr>
          <w:rFonts w:ascii="Times New Roman" w:eastAsia="Times New Roman" w:hAnsi="Times New Roman" w:cs="Times New Roman"/>
        </w:rPr>
        <w:t>Школа филантропии</w:t>
      </w:r>
      <w:r w:rsidRPr="008C2406">
        <w:rPr>
          <w:rFonts w:ascii="Times New Roman" w:eastAsia="Times New Roman" w:hAnsi="Times New Roman" w:cs="Times New Roman"/>
        </w:rPr>
        <w:t xml:space="preserve">» (далее – «Конкурс»), </w:t>
      </w:r>
      <w:r w:rsidR="00B17BFB" w:rsidRPr="008C2406">
        <w:rPr>
          <w:rFonts w:ascii="Times New Roman" w:eastAsia="Times New Roman" w:hAnsi="Times New Roman" w:cs="Times New Roman"/>
        </w:rPr>
        <w:t xml:space="preserve">правила </w:t>
      </w:r>
      <w:r w:rsidRPr="008C2406">
        <w:rPr>
          <w:rFonts w:ascii="Times New Roman" w:eastAsia="Times New Roman" w:hAnsi="Times New Roman" w:cs="Times New Roman"/>
        </w:rPr>
        <w:t>формирования состава экспертов и проведения экспертизы, критерии оценки конкурсных заявок, условия получения грантов и требования к предоставлению отчетности.</w:t>
      </w:r>
    </w:p>
    <w:p w14:paraId="6B9E71E9" w14:textId="09BA0215" w:rsidR="00A769E8" w:rsidRPr="008C2406" w:rsidRDefault="00630C68" w:rsidP="008C24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Конкурс проводится однократно и дополняет комплекс мер, предпринимаемых Фондом для поддержки российского некоммерческого сектора, благотворительности и </w:t>
      </w:r>
      <w:proofErr w:type="spellStart"/>
      <w:r w:rsidRPr="008C2406">
        <w:rPr>
          <w:rFonts w:ascii="Times New Roman" w:eastAsia="Times New Roman" w:hAnsi="Times New Roman" w:cs="Times New Roman"/>
        </w:rPr>
        <w:t>волонтерства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в период глобально неблагоприятной санитарно-эпидемиологической обстановки (кризиса), ухудшения доступа к финансированию для некоммерческих организаций и инициативных групп, а также сокращения объемов их услуг и помощи уязвимым категориям населения и местным сообществам.</w:t>
      </w:r>
    </w:p>
    <w:p w14:paraId="3884E3B1" w14:textId="7D09728E" w:rsidR="003B03C0" w:rsidRPr="008C2406" w:rsidRDefault="00E65D9A" w:rsidP="008C24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Первоочередная цель Конкурса –</w:t>
      </w:r>
      <w:r w:rsidR="00B17BFB" w:rsidRPr="008C2406">
        <w:rPr>
          <w:rFonts w:ascii="Times New Roman" w:eastAsia="Times New Roman" w:hAnsi="Times New Roman" w:cs="Times New Roman"/>
        </w:rPr>
        <w:t xml:space="preserve"> </w:t>
      </w:r>
      <w:r w:rsidR="006C1649" w:rsidRPr="008C2406">
        <w:rPr>
          <w:rFonts w:ascii="Times New Roman" w:eastAsia="Times New Roman" w:hAnsi="Times New Roman" w:cs="Times New Roman"/>
        </w:rPr>
        <w:t xml:space="preserve">поддержка </w:t>
      </w:r>
      <w:r w:rsidR="003B03C0" w:rsidRPr="008C2406">
        <w:rPr>
          <w:rFonts w:ascii="Times New Roman" w:eastAsia="Times New Roman" w:hAnsi="Times New Roman" w:cs="Times New Roman"/>
        </w:rPr>
        <w:t>широко</w:t>
      </w:r>
      <w:r w:rsidR="006C1649" w:rsidRPr="008C2406">
        <w:rPr>
          <w:rFonts w:ascii="Times New Roman" w:eastAsia="Times New Roman" w:hAnsi="Times New Roman" w:cs="Times New Roman"/>
        </w:rPr>
        <w:t>го</w:t>
      </w:r>
      <w:r w:rsidR="003B03C0" w:rsidRPr="008C2406">
        <w:rPr>
          <w:rFonts w:ascii="Times New Roman" w:eastAsia="Times New Roman" w:hAnsi="Times New Roman" w:cs="Times New Roman"/>
        </w:rPr>
        <w:t xml:space="preserve"> круг</w:t>
      </w:r>
      <w:r w:rsidR="006C1649" w:rsidRPr="008C2406">
        <w:rPr>
          <w:rFonts w:ascii="Times New Roman" w:eastAsia="Times New Roman" w:hAnsi="Times New Roman" w:cs="Times New Roman"/>
        </w:rPr>
        <w:t>а</w:t>
      </w:r>
      <w:r w:rsidR="003B03C0" w:rsidRPr="008C2406">
        <w:rPr>
          <w:rFonts w:ascii="Times New Roman" w:eastAsia="Times New Roman" w:hAnsi="Times New Roman" w:cs="Times New Roman"/>
        </w:rPr>
        <w:t xml:space="preserve"> </w:t>
      </w:r>
      <w:r w:rsidR="008C5CD5" w:rsidRPr="008C2406">
        <w:rPr>
          <w:rFonts w:ascii="Times New Roman" w:eastAsia="Times New Roman" w:hAnsi="Times New Roman" w:cs="Times New Roman"/>
        </w:rPr>
        <w:t>инициативных групп</w:t>
      </w:r>
      <w:r w:rsidR="003B03C0" w:rsidRPr="008C2406">
        <w:rPr>
          <w:rFonts w:ascii="Times New Roman" w:eastAsia="Times New Roman" w:hAnsi="Times New Roman" w:cs="Times New Roman"/>
        </w:rPr>
        <w:t xml:space="preserve"> и некоммерческих организаций </w:t>
      </w:r>
      <w:r w:rsidR="00630C68" w:rsidRPr="008C2406">
        <w:rPr>
          <w:rFonts w:ascii="Times New Roman" w:eastAsia="Times New Roman" w:hAnsi="Times New Roman" w:cs="Times New Roman"/>
        </w:rPr>
        <w:t xml:space="preserve">в реализации социальных проектов местного уровня, направленных на преодоление последствий кризиса и обеспечение достойного качества жизни уязвимых целевых групп, а также </w:t>
      </w:r>
      <w:r w:rsidR="00B17BFB" w:rsidRPr="008C2406">
        <w:rPr>
          <w:rFonts w:ascii="Times New Roman" w:eastAsia="Times New Roman" w:hAnsi="Times New Roman" w:cs="Times New Roman"/>
        </w:rPr>
        <w:t xml:space="preserve">содействие </w:t>
      </w:r>
      <w:r w:rsidR="00630C68" w:rsidRPr="008C2406">
        <w:rPr>
          <w:rFonts w:ascii="Times New Roman" w:eastAsia="Times New Roman" w:hAnsi="Times New Roman" w:cs="Times New Roman"/>
        </w:rPr>
        <w:t>их успешной адаптации к новым условиям,</w:t>
      </w:r>
      <w:r w:rsidR="007C7F81" w:rsidRPr="008C2406">
        <w:rPr>
          <w:rFonts w:ascii="Times New Roman" w:eastAsia="Times New Roman" w:hAnsi="Times New Roman" w:cs="Times New Roman"/>
        </w:rPr>
        <w:t xml:space="preserve"> и информирующих общественность о лучших практиках и современных </w:t>
      </w:r>
      <w:r w:rsidR="002C65E0" w:rsidRPr="008C2406">
        <w:rPr>
          <w:rFonts w:ascii="Times New Roman" w:eastAsia="Times New Roman" w:hAnsi="Times New Roman" w:cs="Times New Roman"/>
        </w:rPr>
        <w:t xml:space="preserve">моделях </w:t>
      </w:r>
      <w:r w:rsidR="002C6B75" w:rsidRPr="008C2406">
        <w:rPr>
          <w:rFonts w:ascii="Times New Roman" w:eastAsia="Times New Roman" w:hAnsi="Times New Roman" w:cs="Times New Roman"/>
        </w:rPr>
        <w:t>работы некоммерческого сектора с</w:t>
      </w:r>
      <w:r w:rsidR="005F37CF" w:rsidRPr="008C2406">
        <w:rPr>
          <w:rFonts w:ascii="Times New Roman" w:eastAsia="Times New Roman" w:hAnsi="Times New Roman" w:cs="Times New Roman"/>
        </w:rPr>
        <w:t xml:space="preserve"> </w:t>
      </w:r>
      <w:r w:rsidR="002C6B75" w:rsidRPr="008C2406">
        <w:rPr>
          <w:rFonts w:ascii="Times New Roman" w:eastAsia="Times New Roman" w:hAnsi="Times New Roman" w:cs="Times New Roman"/>
        </w:rPr>
        <w:t>последствиями неблагоприятной санитарно-эпидемиологической обстановки (кризиса).</w:t>
      </w:r>
    </w:p>
    <w:p w14:paraId="5D1FD471" w14:textId="690961D3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Гранты </w:t>
      </w:r>
      <w:r w:rsidR="001122A9" w:rsidRPr="008C2406">
        <w:rPr>
          <w:rFonts w:ascii="Times New Roman" w:eastAsia="Times New Roman" w:hAnsi="Times New Roman" w:cs="Times New Roman"/>
        </w:rPr>
        <w:t>/</w:t>
      </w:r>
      <w:r w:rsidR="00C32062" w:rsidRPr="008C2406">
        <w:rPr>
          <w:rFonts w:ascii="Times New Roman" w:eastAsia="Times New Roman" w:hAnsi="Times New Roman" w:cs="Times New Roman"/>
        </w:rPr>
        <w:t>благотворительная помощь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1122A9" w:rsidRPr="008C2406">
        <w:rPr>
          <w:rFonts w:ascii="Times New Roman" w:eastAsia="Times New Roman" w:hAnsi="Times New Roman" w:cs="Times New Roman"/>
        </w:rPr>
        <w:t xml:space="preserve">(далее – «Грант») </w:t>
      </w:r>
      <w:r w:rsidRPr="008C2406">
        <w:rPr>
          <w:rFonts w:ascii="Times New Roman" w:eastAsia="Times New Roman" w:hAnsi="Times New Roman" w:cs="Times New Roman"/>
        </w:rPr>
        <w:t>– целев</w:t>
      </w:r>
      <w:r w:rsidR="00C32062" w:rsidRPr="008C2406">
        <w:rPr>
          <w:rFonts w:ascii="Times New Roman" w:eastAsia="Times New Roman" w:hAnsi="Times New Roman" w:cs="Times New Roman"/>
        </w:rPr>
        <w:t>ые денежные средства</w:t>
      </w:r>
      <w:r w:rsidRPr="008C2406">
        <w:rPr>
          <w:rFonts w:ascii="Times New Roman" w:eastAsia="Times New Roman" w:hAnsi="Times New Roman" w:cs="Times New Roman"/>
        </w:rPr>
        <w:t>, предоставляем</w:t>
      </w:r>
      <w:r w:rsidR="00C32062" w:rsidRPr="008C2406">
        <w:rPr>
          <w:rFonts w:ascii="Times New Roman" w:eastAsia="Times New Roman" w:hAnsi="Times New Roman" w:cs="Times New Roman"/>
        </w:rPr>
        <w:t>ы</w:t>
      </w:r>
      <w:r w:rsidRPr="008C2406">
        <w:rPr>
          <w:rFonts w:ascii="Times New Roman" w:eastAsia="Times New Roman" w:hAnsi="Times New Roman" w:cs="Times New Roman"/>
        </w:rPr>
        <w:t xml:space="preserve">е Фондом </w:t>
      </w:r>
      <w:r w:rsidR="008C621F" w:rsidRPr="008C2406">
        <w:rPr>
          <w:rFonts w:ascii="Times New Roman" w:eastAsia="Times New Roman" w:hAnsi="Times New Roman" w:cs="Times New Roman"/>
        </w:rPr>
        <w:t xml:space="preserve">группам граждан </w:t>
      </w:r>
      <w:r w:rsidR="00D2612A" w:rsidRPr="008C2406">
        <w:rPr>
          <w:rFonts w:ascii="Times New Roman" w:eastAsia="Times New Roman" w:hAnsi="Times New Roman" w:cs="Times New Roman"/>
        </w:rPr>
        <w:t xml:space="preserve">без образования юридического лица </w:t>
      </w:r>
      <w:r w:rsidR="008C621F" w:rsidRPr="008C2406">
        <w:rPr>
          <w:rFonts w:ascii="Times New Roman" w:eastAsia="Times New Roman" w:hAnsi="Times New Roman" w:cs="Times New Roman"/>
        </w:rPr>
        <w:t>(далее – «Инициативн</w:t>
      </w:r>
      <w:r w:rsidR="008D5ECD" w:rsidRPr="008C2406">
        <w:rPr>
          <w:rFonts w:ascii="Times New Roman" w:eastAsia="Times New Roman" w:hAnsi="Times New Roman" w:cs="Times New Roman"/>
        </w:rPr>
        <w:t>ая</w:t>
      </w:r>
      <w:r w:rsidR="008C621F" w:rsidRPr="008C2406">
        <w:rPr>
          <w:rFonts w:ascii="Times New Roman" w:eastAsia="Times New Roman" w:hAnsi="Times New Roman" w:cs="Times New Roman"/>
        </w:rPr>
        <w:t xml:space="preserve"> групп</w:t>
      </w:r>
      <w:r w:rsidR="008D5ECD" w:rsidRPr="008C2406">
        <w:rPr>
          <w:rFonts w:ascii="Times New Roman" w:eastAsia="Times New Roman" w:hAnsi="Times New Roman" w:cs="Times New Roman"/>
        </w:rPr>
        <w:t>а</w:t>
      </w:r>
      <w:r w:rsidR="008C621F" w:rsidRPr="008C2406">
        <w:rPr>
          <w:rFonts w:ascii="Times New Roman" w:eastAsia="Times New Roman" w:hAnsi="Times New Roman" w:cs="Times New Roman"/>
        </w:rPr>
        <w:t>»</w:t>
      </w:r>
      <w:r w:rsidR="00431BC3" w:rsidRPr="008C2406">
        <w:rPr>
          <w:rFonts w:ascii="Times New Roman" w:eastAsia="Times New Roman" w:hAnsi="Times New Roman" w:cs="Times New Roman"/>
        </w:rPr>
        <w:t>, см. также раздел «Участники Конкурса»</w:t>
      </w:r>
      <w:r w:rsidR="008C621F" w:rsidRPr="008C2406">
        <w:rPr>
          <w:rFonts w:ascii="Times New Roman" w:eastAsia="Times New Roman" w:hAnsi="Times New Roman" w:cs="Times New Roman"/>
        </w:rPr>
        <w:t>)</w:t>
      </w:r>
      <w:r w:rsidR="00BF7C7A" w:rsidRPr="008C2406">
        <w:rPr>
          <w:rFonts w:ascii="Times New Roman" w:eastAsia="Times New Roman" w:hAnsi="Times New Roman" w:cs="Times New Roman"/>
        </w:rPr>
        <w:t xml:space="preserve"> и </w:t>
      </w:r>
      <w:r w:rsidRPr="008C2406">
        <w:rPr>
          <w:rFonts w:ascii="Times New Roman" w:eastAsia="Times New Roman" w:hAnsi="Times New Roman" w:cs="Times New Roman"/>
        </w:rPr>
        <w:t xml:space="preserve">некоммерческим организациям (далее – «НКО») на цели </w:t>
      </w:r>
      <w:r w:rsidR="00D2612A" w:rsidRPr="008C2406">
        <w:rPr>
          <w:rFonts w:ascii="Times New Roman" w:eastAsia="Times New Roman" w:hAnsi="Times New Roman" w:cs="Times New Roman"/>
        </w:rPr>
        <w:t>осуществления</w:t>
      </w:r>
      <w:r w:rsidR="003E7D43" w:rsidRPr="008C2406">
        <w:rPr>
          <w:rFonts w:ascii="Times New Roman" w:eastAsia="Times New Roman" w:hAnsi="Times New Roman" w:cs="Times New Roman"/>
        </w:rPr>
        <w:t xml:space="preserve"> краткосрочных социально-ориентированных инициатив </w:t>
      </w:r>
      <w:r w:rsidRPr="008C2406">
        <w:rPr>
          <w:rFonts w:ascii="Times New Roman" w:eastAsia="Times New Roman" w:hAnsi="Times New Roman" w:cs="Times New Roman"/>
        </w:rPr>
        <w:t>(далее – «Проект</w:t>
      </w:r>
      <w:r w:rsidR="008C621F" w:rsidRPr="008C2406">
        <w:rPr>
          <w:rFonts w:ascii="Times New Roman" w:eastAsia="Times New Roman" w:hAnsi="Times New Roman" w:cs="Times New Roman"/>
        </w:rPr>
        <w:t>»</w:t>
      </w:r>
      <w:r w:rsidRPr="008C2406">
        <w:rPr>
          <w:rFonts w:ascii="Times New Roman" w:eastAsia="Times New Roman" w:hAnsi="Times New Roman" w:cs="Times New Roman"/>
        </w:rPr>
        <w:t>).</w:t>
      </w:r>
    </w:p>
    <w:p w14:paraId="2925D668" w14:textId="6D51F275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Поддержка осуществляется на основании договора </w:t>
      </w:r>
      <w:r w:rsidR="001122A9" w:rsidRPr="008C2406">
        <w:rPr>
          <w:rFonts w:ascii="Times New Roman" w:eastAsia="Times New Roman" w:hAnsi="Times New Roman" w:cs="Times New Roman"/>
        </w:rPr>
        <w:t xml:space="preserve">об оказании </w:t>
      </w:r>
      <w:r w:rsidR="00D5502E" w:rsidRPr="008C2406">
        <w:rPr>
          <w:rFonts w:ascii="Times New Roman" w:eastAsia="Times New Roman" w:hAnsi="Times New Roman" w:cs="Times New Roman"/>
        </w:rPr>
        <w:t>благотворительной помощи</w:t>
      </w:r>
      <w:r w:rsidRPr="008C2406">
        <w:rPr>
          <w:rFonts w:ascii="Times New Roman" w:eastAsia="Times New Roman" w:hAnsi="Times New Roman" w:cs="Times New Roman"/>
        </w:rPr>
        <w:t>/ договора о гранте</w:t>
      </w:r>
      <w:r w:rsidR="00893005" w:rsidRPr="008C2406">
        <w:rPr>
          <w:rFonts w:ascii="Times New Roman" w:eastAsia="Times New Roman" w:hAnsi="Times New Roman" w:cs="Times New Roman"/>
        </w:rPr>
        <w:t>.</w:t>
      </w:r>
    </w:p>
    <w:p w14:paraId="2B9F2814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Наши цели:</w:t>
      </w:r>
    </w:p>
    <w:p w14:paraId="13D14802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Выражение солидарности и помощь в консолидации некоммерческого сектора в период повышенной уязвимости НКО;</w:t>
      </w:r>
    </w:p>
    <w:p w14:paraId="5EC425CE" w14:textId="7625D87D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Создание условий для </w:t>
      </w:r>
      <w:r w:rsidR="00D93FD5" w:rsidRPr="008C2406">
        <w:rPr>
          <w:rFonts w:ascii="Times New Roman" w:eastAsia="Times New Roman" w:hAnsi="Times New Roman" w:cs="Times New Roman"/>
        </w:rPr>
        <w:t xml:space="preserve">роста числа и качества благотворительных и </w:t>
      </w:r>
      <w:r w:rsidR="00CA632A" w:rsidRPr="008C2406">
        <w:rPr>
          <w:rFonts w:ascii="Times New Roman" w:eastAsia="Times New Roman" w:hAnsi="Times New Roman" w:cs="Times New Roman"/>
        </w:rPr>
        <w:t>добровольческих (</w:t>
      </w:r>
      <w:r w:rsidR="00D93FD5" w:rsidRPr="008C2406">
        <w:rPr>
          <w:rFonts w:ascii="Times New Roman" w:eastAsia="Times New Roman" w:hAnsi="Times New Roman" w:cs="Times New Roman"/>
        </w:rPr>
        <w:t>волонтерских</w:t>
      </w:r>
      <w:r w:rsidR="00CA632A" w:rsidRPr="008C2406">
        <w:rPr>
          <w:rFonts w:ascii="Times New Roman" w:eastAsia="Times New Roman" w:hAnsi="Times New Roman" w:cs="Times New Roman"/>
        </w:rPr>
        <w:t>)</w:t>
      </w:r>
      <w:r w:rsidR="00D93FD5" w:rsidRPr="008C2406">
        <w:rPr>
          <w:rFonts w:ascii="Times New Roman" w:eastAsia="Times New Roman" w:hAnsi="Times New Roman" w:cs="Times New Roman"/>
        </w:rPr>
        <w:t xml:space="preserve"> инициатив по преодолению кризиса на различных уровнях: от точечных – </w:t>
      </w:r>
      <w:r w:rsidR="003B6B4F" w:rsidRPr="008C2406">
        <w:rPr>
          <w:rFonts w:ascii="Times New Roman" w:eastAsia="Times New Roman" w:hAnsi="Times New Roman" w:cs="Times New Roman"/>
        </w:rPr>
        <w:t>в</w:t>
      </w:r>
      <w:r w:rsidR="00D93FD5" w:rsidRPr="008C2406">
        <w:rPr>
          <w:rFonts w:ascii="Times New Roman" w:eastAsia="Times New Roman" w:hAnsi="Times New Roman" w:cs="Times New Roman"/>
        </w:rPr>
        <w:t xml:space="preserve"> местных сообществ</w:t>
      </w:r>
      <w:r w:rsidR="003B6B4F" w:rsidRPr="008C2406">
        <w:rPr>
          <w:rFonts w:ascii="Times New Roman" w:eastAsia="Times New Roman" w:hAnsi="Times New Roman" w:cs="Times New Roman"/>
        </w:rPr>
        <w:t>ах</w:t>
      </w:r>
      <w:r w:rsidR="00D93FD5" w:rsidRPr="008C2406">
        <w:rPr>
          <w:rFonts w:ascii="Times New Roman" w:eastAsia="Times New Roman" w:hAnsi="Times New Roman" w:cs="Times New Roman"/>
        </w:rPr>
        <w:t xml:space="preserve"> до межрегиональных и межсекторных</w:t>
      </w:r>
      <w:r w:rsidR="00E9651F" w:rsidRPr="008C2406">
        <w:rPr>
          <w:rFonts w:ascii="Times New Roman" w:eastAsia="Times New Roman" w:hAnsi="Times New Roman" w:cs="Times New Roman"/>
        </w:rPr>
        <w:t>;</w:t>
      </w:r>
    </w:p>
    <w:p w14:paraId="25EB28B4" w14:textId="77777777" w:rsidR="00E9651F" w:rsidRPr="008C2406" w:rsidRDefault="00E9651F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Повышение значимости благотворительной деятельности в сознании россиян, содействие обеспечению общественной поддержки и внимания к благотворительным инициативам различного уровня.</w:t>
      </w:r>
    </w:p>
    <w:p w14:paraId="49854533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Наши задачи:</w:t>
      </w:r>
    </w:p>
    <w:p w14:paraId="18BC9E21" w14:textId="7CE90FBA" w:rsidR="003E5CF2" w:rsidRPr="008C2406" w:rsidRDefault="003E5CF2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Стимулировать включенность </w:t>
      </w:r>
      <w:r w:rsidR="00C05E14" w:rsidRPr="008C2406">
        <w:rPr>
          <w:rFonts w:ascii="Times New Roman" w:eastAsia="Times New Roman" w:hAnsi="Times New Roman" w:cs="Times New Roman"/>
        </w:rPr>
        <w:t xml:space="preserve">граждан, местных и профессиональных сообществ </w:t>
      </w:r>
      <w:r w:rsidR="00C7748B" w:rsidRPr="008C2406">
        <w:rPr>
          <w:rFonts w:ascii="Times New Roman" w:eastAsia="Times New Roman" w:hAnsi="Times New Roman" w:cs="Times New Roman"/>
        </w:rPr>
        <w:t xml:space="preserve">в </w:t>
      </w:r>
      <w:r w:rsidR="00C05E14" w:rsidRPr="008C2406">
        <w:rPr>
          <w:rFonts w:ascii="Times New Roman" w:eastAsia="Times New Roman" w:hAnsi="Times New Roman" w:cs="Times New Roman"/>
        </w:rPr>
        <w:t xml:space="preserve">социально-значимую деятельность, </w:t>
      </w:r>
      <w:r w:rsidR="00C7748B" w:rsidRPr="008C2406">
        <w:rPr>
          <w:rFonts w:ascii="Times New Roman" w:eastAsia="Times New Roman" w:hAnsi="Times New Roman" w:cs="Times New Roman"/>
        </w:rPr>
        <w:t>организацию взаимной помощи и поддержки</w:t>
      </w:r>
      <w:r w:rsidR="00C05E14" w:rsidRPr="008C2406">
        <w:rPr>
          <w:rFonts w:ascii="Times New Roman" w:eastAsia="Times New Roman" w:hAnsi="Times New Roman" w:cs="Times New Roman"/>
        </w:rPr>
        <w:t xml:space="preserve">, в том числе, через расширение форматов сотрудничества и привлечения </w:t>
      </w:r>
      <w:r w:rsidR="00BD76B2" w:rsidRPr="008C2406">
        <w:rPr>
          <w:rFonts w:ascii="Times New Roman" w:eastAsia="Times New Roman" w:hAnsi="Times New Roman" w:cs="Times New Roman"/>
        </w:rPr>
        <w:t>ре</w:t>
      </w:r>
      <w:r w:rsidR="00CA632A" w:rsidRPr="008C2406">
        <w:rPr>
          <w:rFonts w:ascii="Times New Roman" w:eastAsia="Times New Roman" w:hAnsi="Times New Roman" w:cs="Times New Roman"/>
        </w:rPr>
        <w:t>с</w:t>
      </w:r>
      <w:r w:rsidR="00BD76B2" w:rsidRPr="008C2406">
        <w:rPr>
          <w:rFonts w:ascii="Times New Roman" w:eastAsia="Times New Roman" w:hAnsi="Times New Roman" w:cs="Times New Roman"/>
        </w:rPr>
        <w:t>урсов</w:t>
      </w:r>
      <w:r w:rsidRPr="008C2406">
        <w:rPr>
          <w:rFonts w:ascii="Times New Roman" w:eastAsia="Times New Roman" w:hAnsi="Times New Roman" w:cs="Times New Roman"/>
        </w:rPr>
        <w:t>;</w:t>
      </w:r>
    </w:p>
    <w:p w14:paraId="170B2159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Обеспечить </w:t>
      </w:r>
      <w:r w:rsidR="003B5F54" w:rsidRPr="008C2406">
        <w:rPr>
          <w:rFonts w:ascii="Times New Roman" w:eastAsia="Times New Roman" w:hAnsi="Times New Roman" w:cs="Times New Roman"/>
        </w:rPr>
        <w:t>И</w:t>
      </w:r>
      <w:r w:rsidR="008C0204" w:rsidRPr="008C2406">
        <w:rPr>
          <w:rFonts w:ascii="Times New Roman" w:eastAsia="Times New Roman" w:hAnsi="Times New Roman" w:cs="Times New Roman"/>
        </w:rPr>
        <w:t xml:space="preserve">нициативным группам и </w:t>
      </w:r>
      <w:r w:rsidRPr="008C2406">
        <w:rPr>
          <w:rFonts w:ascii="Times New Roman" w:eastAsia="Times New Roman" w:hAnsi="Times New Roman" w:cs="Times New Roman"/>
        </w:rPr>
        <w:t xml:space="preserve">НКО финансовую и </w:t>
      </w:r>
      <w:r w:rsidR="008C0204" w:rsidRPr="008C2406">
        <w:rPr>
          <w:rFonts w:ascii="Times New Roman" w:eastAsia="Times New Roman" w:hAnsi="Times New Roman" w:cs="Times New Roman"/>
        </w:rPr>
        <w:t>экспертную поддержку</w:t>
      </w:r>
      <w:r w:rsidRPr="008C2406">
        <w:rPr>
          <w:rFonts w:ascii="Times New Roman" w:eastAsia="Times New Roman" w:hAnsi="Times New Roman" w:cs="Times New Roman"/>
        </w:rPr>
        <w:t xml:space="preserve"> для </w:t>
      </w:r>
      <w:r w:rsidR="008C0204" w:rsidRPr="008C2406">
        <w:rPr>
          <w:rFonts w:ascii="Times New Roman" w:eastAsia="Times New Roman" w:hAnsi="Times New Roman" w:cs="Times New Roman"/>
        </w:rPr>
        <w:t xml:space="preserve">реализации </w:t>
      </w:r>
      <w:r w:rsidR="001F3353" w:rsidRPr="008C2406">
        <w:rPr>
          <w:rFonts w:ascii="Times New Roman" w:eastAsia="Times New Roman" w:hAnsi="Times New Roman" w:cs="Times New Roman"/>
        </w:rPr>
        <w:t xml:space="preserve">ими </w:t>
      </w:r>
      <w:r w:rsidR="00C05E14" w:rsidRPr="008C2406">
        <w:rPr>
          <w:rFonts w:ascii="Times New Roman" w:eastAsia="Times New Roman" w:hAnsi="Times New Roman" w:cs="Times New Roman"/>
        </w:rPr>
        <w:t>программ и</w:t>
      </w:r>
      <w:r w:rsidR="00711613" w:rsidRPr="008C2406">
        <w:rPr>
          <w:rFonts w:ascii="Times New Roman" w:eastAsia="Times New Roman" w:hAnsi="Times New Roman" w:cs="Times New Roman"/>
        </w:rPr>
        <w:t xml:space="preserve"> </w:t>
      </w:r>
      <w:r w:rsidR="008C0204" w:rsidRPr="008C2406">
        <w:rPr>
          <w:rFonts w:ascii="Times New Roman" w:eastAsia="Times New Roman" w:hAnsi="Times New Roman" w:cs="Times New Roman"/>
        </w:rPr>
        <w:t>инициатив</w:t>
      </w:r>
      <w:r w:rsidR="00C05E14" w:rsidRPr="008C2406">
        <w:rPr>
          <w:rFonts w:ascii="Times New Roman" w:eastAsia="Times New Roman" w:hAnsi="Times New Roman" w:cs="Times New Roman"/>
        </w:rPr>
        <w:t xml:space="preserve"> </w:t>
      </w:r>
      <w:r w:rsidR="001F3353" w:rsidRPr="008C2406">
        <w:rPr>
          <w:rFonts w:ascii="Times New Roman" w:eastAsia="Times New Roman" w:hAnsi="Times New Roman" w:cs="Times New Roman"/>
        </w:rPr>
        <w:t>помощи</w:t>
      </w:r>
      <w:r w:rsidR="00C05E14" w:rsidRPr="008C2406">
        <w:rPr>
          <w:rFonts w:ascii="Times New Roman" w:eastAsia="Times New Roman" w:hAnsi="Times New Roman" w:cs="Times New Roman"/>
        </w:rPr>
        <w:t xml:space="preserve"> уязвимы</w:t>
      </w:r>
      <w:r w:rsidR="001F3353" w:rsidRPr="008C2406">
        <w:rPr>
          <w:rFonts w:ascii="Times New Roman" w:eastAsia="Times New Roman" w:hAnsi="Times New Roman" w:cs="Times New Roman"/>
        </w:rPr>
        <w:t>м</w:t>
      </w:r>
      <w:r w:rsidR="00C05E14" w:rsidRPr="008C2406">
        <w:rPr>
          <w:rFonts w:ascii="Times New Roman" w:eastAsia="Times New Roman" w:hAnsi="Times New Roman" w:cs="Times New Roman"/>
        </w:rPr>
        <w:t xml:space="preserve"> категори</w:t>
      </w:r>
      <w:r w:rsidR="001F3353" w:rsidRPr="008C2406">
        <w:rPr>
          <w:rFonts w:ascii="Times New Roman" w:eastAsia="Times New Roman" w:hAnsi="Times New Roman" w:cs="Times New Roman"/>
        </w:rPr>
        <w:t>ям</w:t>
      </w:r>
      <w:r w:rsidR="00C05E14" w:rsidRPr="008C2406">
        <w:rPr>
          <w:rFonts w:ascii="Times New Roman" w:eastAsia="Times New Roman" w:hAnsi="Times New Roman" w:cs="Times New Roman"/>
        </w:rPr>
        <w:t xml:space="preserve"> граждан и местны</w:t>
      </w:r>
      <w:r w:rsidR="001F3353" w:rsidRPr="008C2406">
        <w:rPr>
          <w:rFonts w:ascii="Times New Roman" w:eastAsia="Times New Roman" w:hAnsi="Times New Roman" w:cs="Times New Roman"/>
        </w:rPr>
        <w:t>м</w:t>
      </w:r>
      <w:r w:rsidR="00C05E14" w:rsidRPr="008C2406">
        <w:rPr>
          <w:rFonts w:ascii="Times New Roman" w:eastAsia="Times New Roman" w:hAnsi="Times New Roman" w:cs="Times New Roman"/>
        </w:rPr>
        <w:t xml:space="preserve"> сообществ</w:t>
      </w:r>
      <w:r w:rsidR="001F3353" w:rsidRPr="008C2406">
        <w:rPr>
          <w:rFonts w:ascii="Times New Roman" w:eastAsia="Times New Roman" w:hAnsi="Times New Roman" w:cs="Times New Roman"/>
        </w:rPr>
        <w:t>ам</w:t>
      </w:r>
      <w:r w:rsidR="003E5CF2" w:rsidRPr="008C2406">
        <w:rPr>
          <w:rFonts w:ascii="Times New Roman" w:eastAsia="Times New Roman" w:hAnsi="Times New Roman" w:cs="Times New Roman"/>
        </w:rPr>
        <w:t xml:space="preserve">, способствующих преодолению </w:t>
      </w:r>
      <w:r w:rsidR="003D54FA" w:rsidRPr="008C2406">
        <w:rPr>
          <w:rFonts w:ascii="Times New Roman" w:eastAsia="Times New Roman" w:hAnsi="Times New Roman" w:cs="Times New Roman"/>
        </w:rPr>
        <w:t>последствий неблагоприятной эпидемиологической обстановки</w:t>
      </w:r>
      <w:r w:rsidRPr="008C2406">
        <w:rPr>
          <w:rFonts w:ascii="Times New Roman" w:eastAsia="Times New Roman" w:hAnsi="Times New Roman" w:cs="Times New Roman"/>
        </w:rPr>
        <w:t>;</w:t>
      </w:r>
    </w:p>
    <w:p w14:paraId="210B0024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 xml:space="preserve">Повысить информированность широкого круга </w:t>
      </w:r>
      <w:r w:rsidR="003D54FA" w:rsidRPr="008C2406">
        <w:rPr>
          <w:rFonts w:ascii="Times New Roman" w:eastAsia="Times New Roman" w:hAnsi="Times New Roman" w:cs="Times New Roman"/>
        </w:rPr>
        <w:t>Инициативных групп</w:t>
      </w:r>
      <w:r w:rsidR="00711613" w:rsidRPr="008C2406">
        <w:rPr>
          <w:rFonts w:ascii="Times New Roman" w:eastAsia="Times New Roman" w:hAnsi="Times New Roman" w:cs="Times New Roman"/>
        </w:rPr>
        <w:t xml:space="preserve"> и </w:t>
      </w:r>
      <w:r w:rsidRPr="008C2406">
        <w:rPr>
          <w:rFonts w:ascii="Times New Roman" w:eastAsia="Times New Roman" w:hAnsi="Times New Roman" w:cs="Times New Roman"/>
        </w:rPr>
        <w:t>НКО</w:t>
      </w:r>
      <w:r w:rsidR="003D54FA" w:rsidRPr="008C2406">
        <w:rPr>
          <w:rFonts w:ascii="Times New Roman" w:eastAsia="Times New Roman" w:hAnsi="Times New Roman" w:cs="Times New Roman"/>
        </w:rPr>
        <w:t xml:space="preserve"> в регионах</w:t>
      </w:r>
      <w:r w:rsidRPr="008C2406">
        <w:rPr>
          <w:rFonts w:ascii="Times New Roman" w:eastAsia="Times New Roman" w:hAnsi="Times New Roman" w:cs="Times New Roman"/>
        </w:rPr>
        <w:t xml:space="preserve"> о</w:t>
      </w:r>
      <w:r w:rsidR="00711613" w:rsidRPr="008C2406">
        <w:rPr>
          <w:rFonts w:ascii="Times New Roman" w:eastAsia="Times New Roman" w:hAnsi="Times New Roman" w:cs="Times New Roman"/>
        </w:rPr>
        <w:t>б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C05E14" w:rsidRPr="008C2406">
        <w:rPr>
          <w:rFonts w:ascii="Times New Roman" w:eastAsia="Times New Roman" w:hAnsi="Times New Roman" w:cs="Times New Roman"/>
        </w:rPr>
        <w:t xml:space="preserve">успешных, доступных для тиражирования </w:t>
      </w:r>
      <w:r w:rsidR="003B5F54" w:rsidRPr="008C2406">
        <w:rPr>
          <w:rFonts w:ascii="Times New Roman" w:eastAsia="Times New Roman" w:hAnsi="Times New Roman" w:cs="Times New Roman"/>
        </w:rPr>
        <w:t>программ</w:t>
      </w:r>
      <w:r w:rsidR="00C05E14" w:rsidRPr="008C2406">
        <w:rPr>
          <w:rFonts w:ascii="Times New Roman" w:eastAsia="Times New Roman" w:hAnsi="Times New Roman" w:cs="Times New Roman"/>
        </w:rPr>
        <w:t>ах</w:t>
      </w:r>
      <w:r w:rsidR="003B5F54" w:rsidRPr="008C2406">
        <w:rPr>
          <w:rFonts w:ascii="Times New Roman" w:eastAsia="Times New Roman" w:hAnsi="Times New Roman" w:cs="Times New Roman"/>
        </w:rPr>
        <w:t xml:space="preserve"> помощи, в том числе по обеспечению достойного качества жизни </w:t>
      </w:r>
      <w:proofErr w:type="spellStart"/>
      <w:r w:rsidR="00C05E14" w:rsidRPr="008C2406">
        <w:rPr>
          <w:rFonts w:ascii="Times New Roman" w:eastAsia="Times New Roman" w:hAnsi="Times New Roman" w:cs="Times New Roman"/>
        </w:rPr>
        <w:t>благополучателей</w:t>
      </w:r>
      <w:proofErr w:type="spellEnd"/>
      <w:r w:rsidR="00C05E14" w:rsidRPr="008C2406">
        <w:rPr>
          <w:rFonts w:ascii="Times New Roman" w:eastAsia="Times New Roman" w:hAnsi="Times New Roman" w:cs="Times New Roman"/>
        </w:rPr>
        <w:t xml:space="preserve">/ целевых групп </w:t>
      </w:r>
      <w:r w:rsidR="003B5F54" w:rsidRPr="008C2406">
        <w:rPr>
          <w:rFonts w:ascii="Times New Roman" w:eastAsia="Times New Roman" w:hAnsi="Times New Roman" w:cs="Times New Roman"/>
        </w:rPr>
        <w:t>в</w:t>
      </w:r>
      <w:r w:rsidR="00560BA6" w:rsidRPr="008C2406">
        <w:rPr>
          <w:rFonts w:ascii="Times New Roman" w:eastAsia="Times New Roman" w:hAnsi="Times New Roman" w:cs="Times New Roman"/>
        </w:rPr>
        <w:t xml:space="preserve"> новы</w:t>
      </w:r>
      <w:r w:rsidR="003B5F54" w:rsidRPr="008C2406">
        <w:rPr>
          <w:rFonts w:ascii="Times New Roman" w:eastAsia="Times New Roman" w:hAnsi="Times New Roman" w:cs="Times New Roman"/>
        </w:rPr>
        <w:t>х</w:t>
      </w:r>
      <w:r w:rsidR="00560BA6" w:rsidRPr="008C2406">
        <w:rPr>
          <w:rFonts w:ascii="Times New Roman" w:eastAsia="Times New Roman" w:hAnsi="Times New Roman" w:cs="Times New Roman"/>
        </w:rPr>
        <w:t xml:space="preserve"> условия</w:t>
      </w:r>
      <w:r w:rsidR="003B5F54" w:rsidRPr="008C2406">
        <w:rPr>
          <w:rFonts w:ascii="Times New Roman" w:eastAsia="Times New Roman" w:hAnsi="Times New Roman" w:cs="Times New Roman"/>
        </w:rPr>
        <w:t>х</w:t>
      </w:r>
      <w:r w:rsidRPr="008C2406">
        <w:rPr>
          <w:rFonts w:ascii="Times New Roman" w:eastAsia="Times New Roman" w:hAnsi="Times New Roman" w:cs="Times New Roman"/>
        </w:rPr>
        <w:t>;</w:t>
      </w:r>
    </w:p>
    <w:p w14:paraId="3E113062" w14:textId="2E930468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Предоставить возможность </w:t>
      </w:r>
      <w:r w:rsidR="00EB22E9" w:rsidRPr="008C2406">
        <w:rPr>
          <w:rFonts w:ascii="Times New Roman" w:eastAsia="Times New Roman" w:hAnsi="Times New Roman" w:cs="Times New Roman"/>
        </w:rPr>
        <w:t>участника</w:t>
      </w:r>
      <w:r w:rsidR="003D54FA" w:rsidRPr="008C2406">
        <w:rPr>
          <w:rFonts w:ascii="Times New Roman" w:eastAsia="Times New Roman" w:hAnsi="Times New Roman" w:cs="Times New Roman"/>
        </w:rPr>
        <w:t>м</w:t>
      </w:r>
      <w:r w:rsidR="00EB22E9" w:rsidRPr="008C2406">
        <w:rPr>
          <w:rFonts w:ascii="Times New Roman" w:eastAsia="Times New Roman" w:hAnsi="Times New Roman" w:cs="Times New Roman"/>
        </w:rPr>
        <w:t xml:space="preserve"> Инициативных групп</w:t>
      </w:r>
      <w:r w:rsidR="003B6B4F" w:rsidRPr="008C2406">
        <w:rPr>
          <w:rFonts w:ascii="Times New Roman" w:eastAsia="Times New Roman" w:hAnsi="Times New Roman" w:cs="Times New Roman"/>
        </w:rPr>
        <w:t xml:space="preserve"> и </w:t>
      </w:r>
      <w:r w:rsidRPr="008C2406">
        <w:rPr>
          <w:rFonts w:ascii="Times New Roman" w:eastAsia="Times New Roman" w:hAnsi="Times New Roman" w:cs="Times New Roman"/>
        </w:rPr>
        <w:t xml:space="preserve">сотрудникам НКО приобрести навыки </w:t>
      </w:r>
      <w:r w:rsidR="00EB22E9" w:rsidRPr="008C2406">
        <w:rPr>
          <w:rFonts w:ascii="Times New Roman" w:eastAsia="Times New Roman" w:hAnsi="Times New Roman" w:cs="Times New Roman"/>
        </w:rPr>
        <w:t xml:space="preserve">и компетенции, необходимые для успешного ведения их </w:t>
      </w:r>
      <w:r w:rsidR="003B6B4F" w:rsidRPr="008C2406">
        <w:rPr>
          <w:rFonts w:ascii="Times New Roman" w:eastAsia="Times New Roman" w:hAnsi="Times New Roman" w:cs="Times New Roman"/>
        </w:rPr>
        <w:t xml:space="preserve">благотворительной или </w:t>
      </w:r>
      <w:r w:rsidR="00CA632A" w:rsidRPr="008C2406">
        <w:rPr>
          <w:rFonts w:ascii="Times New Roman" w:eastAsia="Times New Roman" w:hAnsi="Times New Roman" w:cs="Times New Roman"/>
        </w:rPr>
        <w:t>добровольческой (</w:t>
      </w:r>
      <w:r w:rsidR="003B6B4F" w:rsidRPr="008C2406">
        <w:rPr>
          <w:rFonts w:ascii="Times New Roman" w:eastAsia="Times New Roman" w:hAnsi="Times New Roman" w:cs="Times New Roman"/>
        </w:rPr>
        <w:t>волонтерской</w:t>
      </w:r>
      <w:r w:rsidR="00CA632A" w:rsidRPr="008C2406">
        <w:rPr>
          <w:rFonts w:ascii="Times New Roman" w:eastAsia="Times New Roman" w:hAnsi="Times New Roman" w:cs="Times New Roman"/>
        </w:rPr>
        <w:t>)</w:t>
      </w:r>
      <w:r w:rsidR="003B6B4F" w:rsidRPr="008C2406">
        <w:rPr>
          <w:rFonts w:ascii="Times New Roman" w:eastAsia="Times New Roman" w:hAnsi="Times New Roman" w:cs="Times New Roman"/>
        </w:rPr>
        <w:t xml:space="preserve"> </w:t>
      </w:r>
      <w:r w:rsidRPr="008C2406">
        <w:rPr>
          <w:rFonts w:ascii="Times New Roman" w:eastAsia="Times New Roman" w:hAnsi="Times New Roman" w:cs="Times New Roman"/>
        </w:rPr>
        <w:t>деятельности</w:t>
      </w:r>
      <w:r w:rsidR="00EB22E9" w:rsidRPr="008C2406">
        <w:rPr>
          <w:rFonts w:ascii="Times New Roman" w:eastAsia="Times New Roman" w:hAnsi="Times New Roman" w:cs="Times New Roman"/>
        </w:rPr>
        <w:t>, осуществления и тиражирования программ помощи</w:t>
      </w:r>
      <w:r w:rsidR="00370A60" w:rsidRPr="008C2406">
        <w:rPr>
          <w:rFonts w:ascii="Times New Roman" w:eastAsia="Times New Roman" w:hAnsi="Times New Roman" w:cs="Times New Roman"/>
        </w:rPr>
        <w:t>.</w:t>
      </w:r>
    </w:p>
    <w:p w14:paraId="3479E822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Ожидаемые результаты:</w:t>
      </w:r>
    </w:p>
    <w:p w14:paraId="43CB3399" w14:textId="1E62F319" w:rsidR="007D497D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Победители Конкурса – </w:t>
      </w:r>
      <w:r w:rsidR="003B6B4F" w:rsidRPr="008C2406">
        <w:rPr>
          <w:rFonts w:ascii="Times New Roman" w:eastAsia="Times New Roman" w:hAnsi="Times New Roman" w:cs="Times New Roman"/>
        </w:rPr>
        <w:t xml:space="preserve">инициативные группы и </w:t>
      </w:r>
      <w:r w:rsidRPr="008C2406">
        <w:rPr>
          <w:rFonts w:ascii="Times New Roman" w:eastAsia="Times New Roman" w:hAnsi="Times New Roman" w:cs="Times New Roman"/>
        </w:rPr>
        <w:t xml:space="preserve">НКО </w:t>
      </w:r>
      <w:r w:rsidR="003B6B4F" w:rsidRPr="008C2406">
        <w:rPr>
          <w:rFonts w:ascii="Times New Roman" w:eastAsia="Times New Roman" w:hAnsi="Times New Roman" w:cs="Times New Roman"/>
        </w:rPr>
        <w:t>разного масштаба и с разным опытом социально-значимой деятельности. О</w:t>
      </w:r>
      <w:r w:rsidR="007D497D" w:rsidRPr="008C2406">
        <w:rPr>
          <w:rFonts w:ascii="Times New Roman" w:eastAsia="Times New Roman" w:hAnsi="Times New Roman" w:cs="Times New Roman"/>
        </w:rPr>
        <w:t>д</w:t>
      </w:r>
      <w:r w:rsidR="003B6B4F" w:rsidRPr="008C2406">
        <w:rPr>
          <w:rFonts w:ascii="Times New Roman" w:eastAsia="Times New Roman" w:hAnsi="Times New Roman" w:cs="Times New Roman"/>
        </w:rPr>
        <w:t xml:space="preserve">ни работают на уровне соседского центра, родительского объединения, городского района. </w:t>
      </w:r>
      <w:r w:rsidR="007D497D" w:rsidRPr="008C2406">
        <w:rPr>
          <w:rFonts w:ascii="Times New Roman" w:eastAsia="Times New Roman" w:hAnsi="Times New Roman" w:cs="Times New Roman"/>
        </w:rPr>
        <w:t>Другие</w:t>
      </w:r>
      <w:r w:rsidR="003B6B4F" w:rsidRPr="008C2406">
        <w:rPr>
          <w:rFonts w:ascii="Times New Roman" w:eastAsia="Times New Roman" w:hAnsi="Times New Roman" w:cs="Times New Roman"/>
        </w:rPr>
        <w:t xml:space="preserve"> </w:t>
      </w:r>
      <w:r w:rsidR="001E485E" w:rsidRPr="008C2406">
        <w:rPr>
          <w:rFonts w:ascii="Times New Roman" w:eastAsia="Times New Roman" w:hAnsi="Times New Roman" w:cs="Times New Roman"/>
        </w:rPr>
        <w:t>являются</w:t>
      </w:r>
      <w:r w:rsidR="007D497D" w:rsidRPr="008C2406">
        <w:rPr>
          <w:rFonts w:ascii="Times New Roman" w:eastAsia="Times New Roman" w:hAnsi="Times New Roman" w:cs="Times New Roman"/>
        </w:rPr>
        <w:t xml:space="preserve"> фондами местных сообществ, экспертными и</w:t>
      </w:r>
      <w:r w:rsidR="001E485E" w:rsidRPr="008C2406">
        <w:rPr>
          <w:rFonts w:ascii="Times New Roman" w:eastAsia="Times New Roman" w:hAnsi="Times New Roman" w:cs="Times New Roman"/>
        </w:rPr>
        <w:t xml:space="preserve"> ресурсным</w:t>
      </w:r>
      <w:r w:rsidR="007D497D" w:rsidRPr="008C2406">
        <w:rPr>
          <w:rFonts w:ascii="Times New Roman" w:eastAsia="Times New Roman" w:hAnsi="Times New Roman" w:cs="Times New Roman"/>
        </w:rPr>
        <w:t>и</w:t>
      </w:r>
      <w:r w:rsidR="001E485E" w:rsidRPr="008C2406">
        <w:rPr>
          <w:rFonts w:ascii="Times New Roman" w:eastAsia="Times New Roman" w:hAnsi="Times New Roman" w:cs="Times New Roman"/>
        </w:rPr>
        <w:t xml:space="preserve"> центр</w:t>
      </w:r>
      <w:r w:rsidR="007D497D" w:rsidRPr="008C2406">
        <w:rPr>
          <w:rFonts w:ascii="Times New Roman" w:eastAsia="Times New Roman" w:hAnsi="Times New Roman" w:cs="Times New Roman"/>
        </w:rPr>
        <w:t>ами</w:t>
      </w:r>
      <w:r w:rsidR="001E485E" w:rsidRPr="008C2406">
        <w:rPr>
          <w:rFonts w:ascii="Times New Roman" w:eastAsia="Times New Roman" w:hAnsi="Times New Roman" w:cs="Times New Roman"/>
        </w:rPr>
        <w:t xml:space="preserve">, </w:t>
      </w:r>
      <w:r w:rsidR="007D497D" w:rsidRPr="008C2406">
        <w:rPr>
          <w:rFonts w:ascii="Times New Roman" w:eastAsia="Times New Roman" w:hAnsi="Times New Roman" w:cs="Times New Roman"/>
        </w:rPr>
        <w:t xml:space="preserve">которые реализуют </w:t>
      </w:r>
      <w:r w:rsidR="00A93F8E" w:rsidRPr="008C2406">
        <w:rPr>
          <w:rFonts w:ascii="Times New Roman" w:eastAsia="Times New Roman" w:hAnsi="Times New Roman" w:cs="Times New Roman"/>
        </w:rPr>
        <w:t xml:space="preserve">собственные программы помощи </w:t>
      </w:r>
      <w:r w:rsidR="00BD76B2" w:rsidRPr="008C2406">
        <w:rPr>
          <w:rFonts w:ascii="Times New Roman" w:eastAsia="Times New Roman" w:hAnsi="Times New Roman" w:cs="Times New Roman"/>
        </w:rPr>
        <w:t xml:space="preserve">уязвимым группам </w:t>
      </w:r>
      <w:r w:rsidR="00B17BFB" w:rsidRPr="008C2406">
        <w:rPr>
          <w:rFonts w:ascii="Times New Roman" w:eastAsia="Times New Roman" w:hAnsi="Times New Roman" w:cs="Times New Roman"/>
        </w:rPr>
        <w:t xml:space="preserve">населения </w:t>
      </w:r>
      <w:r w:rsidR="007D497D" w:rsidRPr="008C2406">
        <w:rPr>
          <w:rFonts w:ascii="Times New Roman" w:eastAsia="Times New Roman" w:hAnsi="Times New Roman" w:cs="Times New Roman"/>
        </w:rPr>
        <w:t xml:space="preserve">или </w:t>
      </w:r>
      <w:r w:rsidR="001E485E" w:rsidRPr="008C2406">
        <w:rPr>
          <w:rFonts w:ascii="Times New Roman" w:eastAsia="Times New Roman" w:hAnsi="Times New Roman" w:cs="Times New Roman"/>
        </w:rPr>
        <w:t>поддерживаю</w:t>
      </w:r>
      <w:r w:rsidR="007D497D" w:rsidRPr="008C2406">
        <w:rPr>
          <w:rFonts w:ascii="Times New Roman" w:eastAsia="Times New Roman" w:hAnsi="Times New Roman" w:cs="Times New Roman"/>
        </w:rPr>
        <w:t>т</w:t>
      </w:r>
      <w:r w:rsidR="001E485E" w:rsidRPr="008C2406">
        <w:rPr>
          <w:rFonts w:ascii="Times New Roman" w:eastAsia="Times New Roman" w:hAnsi="Times New Roman" w:cs="Times New Roman"/>
        </w:rPr>
        <w:t xml:space="preserve"> социальные проекты </w:t>
      </w:r>
      <w:r w:rsidR="003B6B4F" w:rsidRPr="008C2406">
        <w:rPr>
          <w:rFonts w:ascii="Times New Roman" w:eastAsia="Times New Roman" w:hAnsi="Times New Roman" w:cs="Times New Roman"/>
        </w:rPr>
        <w:t xml:space="preserve">на уровне </w:t>
      </w:r>
      <w:r w:rsidR="00BD11DD" w:rsidRPr="008C2406">
        <w:rPr>
          <w:rFonts w:ascii="Times New Roman" w:eastAsia="Times New Roman" w:hAnsi="Times New Roman" w:cs="Times New Roman"/>
        </w:rPr>
        <w:t xml:space="preserve">города, региона или нескольких </w:t>
      </w:r>
      <w:r w:rsidR="00D63DED" w:rsidRPr="008C2406">
        <w:rPr>
          <w:rFonts w:ascii="Times New Roman" w:eastAsia="Times New Roman" w:hAnsi="Times New Roman" w:cs="Times New Roman"/>
        </w:rPr>
        <w:t>субъектов</w:t>
      </w:r>
      <w:r w:rsidR="00BD11DD" w:rsidRPr="008C2406">
        <w:rPr>
          <w:rFonts w:ascii="Times New Roman" w:eastAsia="Times New Roman" w:hAnsi="Times New Roman" w:cs="Times New Roman"/>
        </w:rPr>
        <w:t xml:space="preserve"> федерации</w:t>
      </w:r>
      <w:r w:rsidR="003B6B4F" w:rsidRPr="008C2406">
        <w:rPr>
          <w:rFonts w:ascii="Times New Roman" w:eastAsia="Times New Roman" w:hAnsi="Times New Roman" w:cs="Times New Roman"/>
        </w:rPr>
        <w:t>.</w:t>
      </w:r>
    </w:p>
    <w:p w14:paraId="658746DA" w14:textId="27378F0C" w:rsidR="00A769E8" w:rsidRPr="008C2406" w:rsidRDefault="00CA76FF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Они</w:t>
      </w:r>
      <w:r w:rsidR="00E65D9A" w:rsidRPr="008C2406">
        <w:rPr>
          <w:rFonts w:ascii="Times New Roman" w:eastAsia="Times New Roman" w:hAnsi="Times New Roman" w:cs="Times New Roman"/>
        </w:rPr>
        <w:t xml:space="preserve"> принимаю</w:t>
      </w:r>
      <w:r w:rsidRPr="008C2406">
        <w:rPr>
          <w:rFonts w:ascii="Times New Roman" w:eastAsia="Times New Roman" w:hAnsi="Times New Roman" w:cs="Times New Roman"/>
        </w:rPr>
        <w:t>т</w:t>
      </w:r>
      <w:r w:rsidR="00E65D9A" w:rsidRPr="008C2406">
        <w:rPr>
          <w:rFonts w:ascii="Times New Roman" w:eastAsia="Times New Roman" w:hAnsi="Times New Roman" w:cs="Times New Roman"/>
        </w:rPr>
        <w:t xml:space="preserve"> на себя ответственность</w:t>
      </w:r>
      <w:r w:rsidRPr="008C2406">
        <w:rPr>
          <w:rFonts w:ascii="Times New Roman" w:eastAsia="Times New Roman" w:hAnsi="Times New Roman" w:cs="Times New Roman"/>
        </w:rPr>
        <w:t xml:space="preserve"> – личную и организационную – </w:t>
      </w:r>
      <w:r w:rsidR="00E65D9A" w:rsidRPr="008C2406">
        <w:rPr>
          <w:rFonts w:ascii="Times New Roman" w:eastAsia="Times New Roman" w:hAnsi="Times New Roman" w:cs="Times New Roman"/>
        </w:rPr>
        <w:t xml:space="preserve">за </w:t>
      </w:r>
      <w:r w:rsidR="007D497D" w:rsidRPr="008C2406">
        <w:rPr>
          <w:rFonts w:ascii="Times New Roman" w:eastAsia="Times New Roman" w:hAnsi="Times New Roman" w:cs="Times New Roman"/>
        </w:rPr>
        <w:t xml:space="preserve">то, каким образом общество сумеет </w:t>
      </w:r>
      <w:r w:rsidR="00BD76B2" w:rsidRPr="008C2406">
        <w:rPr>
          <w:rFonts w:ascii="Times New Roman" w:eastAsia="Times New Roman" w:hAnsi="Times New Roman" w:cs="Times New Roman"/>
        </w:rPr>
        <w:t>улучшить качество жизни по завершении</w:t>
      </w:r>
      <w:r w:rsidR="007D497D" w:rsidRPr="008C2406">
        <w:rPr>
          <w:rFonts w:ascii="Times New Roman" w:eastAsia="Times New Roman" w:hAnsi="Times New Roman" w:cs="Times New Roman"/>
        </w:rPr>
        <w:t xml:space="preserve"> неблагоприятн</w:t>
      </w:r>
      <w:r w:rsidR="00BD76B2" w:rsidRPr="008C2406">
        <w:rPr>
          <w:rFonts w:ascii="Times New Roman" w:eastAsia="Times New Roman" w:hAnsi="Times New Roman" w:cs="Times New Roman"/>
        </w:rPr>
        <w:t>ого</w:t>
      </w:r>
      <w:r w:rsidR="007D497D" w:rsidRPr="008C2406">
        <w:rPr>
          <w:rFonts w:ascii="Times New Roman" w:eastAsia="Times New Roman" w:hAnsi="Times New Roman" w:cs="Times New Roman"/>
        </w:rPr>
        <w:t xml:space="preserve"> </w:t>
      </w:r>
      <w:r w:rsidR="00B17BFB" w:rsidRPr="008C2406">
        <w:rPr>
          <w:rFonts w:ascii="Times New Roman" w:eastAsia="Times New Roman" w:hAnsi="Times New Roman" w:cs="Times New Roman"/>
        </w:rPr>
        <w:t xml:space="preserve">эпидемиологического </w:t>
      </w:r>
      <w:r w:rsidR="00BD76B2" w:rsidRPr="008C2406">
        <w:rPr>
          <w:rFonts w:ascii="Times New Roman" w:eastAsia="Times New Roman" w:hAnsi="Times New Roman" w:cs="Times New Roman"/>
        </w:rPr>
        <w:t>периода</w:t>
      </w:r>
      <w:r w:rsidR="007D497D" w:rsidRPr="008C2406">
        <w:rPr>
          <w:rFonts w:ascii="Times New Roman" w:eastAsia="Times New Roman" w:hAnsi="Times New Roman" w:cs="Times New Roman"/>
        </w:rPr>
        <w:t xml:space="preserve">. </w:t>
      </w:r>
      <w:r w:rsidR="00E65D9A" w:rsidRPr="008C2406">
        <w:rPr>
          <w:rFonts w:ascii="Times New Roman" w:eastAsia="Times New Roman" w:hAnsi="Times New Roman" w:cs="Times New Roman"/>
        </w:rPr>
        <w:t xml:space="preserve">Они готовы </w:t>
      </w:r>
      <w:r w:rsidRPr="008C2406">
        <w:rPr>
          <w:rFonts w:ascii="Times New Roman" w:eastAsia="Times New Roman" w:hAnsi="Times New Roman" w:cs="Times New Roman"/>
        </w:rPr>
        <w:t>предлагать</w:t>
      </w:r>
      <w:r w:rsidR="00E65D9A" w:rsidRPr="008C2406">
        <w:rPr>
          <w:rFonts w:ascii="Times New Roman" w:eastAsia="Times New Roman" w:hAnsi="Times New Roman" w:cs="Times New Roman"/>
        </w:rPr>
        <w:t xml:space="preserve"> новые </w:t>
      </w:r>
      <w:r w:rsidR="006A65C5" w:rsidRPr="008C2406">
        <w:rPr>
          <w:rFonts w:ascii="Times New Roman" w:eastAsia="Times New Roman" w:hAnsi="Times New Roman" w:cs="Times New Roman"/>
        </w:rPr>
        <w:t>подходы к</w:t>
      </w:r>
      <w:r w:rsidR="005E22AA" w:rsidRPr="008C2406">
        <w:rPr>
          <w:rFonts w:ascii="Times New Roman" w:eastAsia="Times New Roman" w:hAnsi="Times New Roman" w:cs="Times New Roman"/>
        </w:rPr>
        <w:t xml:space="preserve"> </w:t>
      </w:r>
      <w:r w:rsidR="00E65D9A" w:rsidRPr="008C2406">
        <w:rPr>
          <w:rFonts w:ascii="Times New Roman" w:eastAsia="Times New Roman" w:hAnsi="Times New Roman" w:cs="Times New Roman"/>
        </w:rPr>
        <w:t xml:space="preserve">организации </w:t>
      </w:r>
      <w:r w:rsidRPr="008C2406">
        <w:rPr>
          <w:rFonts w:ascii="Times New Roman" w:eastAsia="Times New Roman" w:hAnsi="Times New Roman" w:cs="Times New Roman"/>
        </w:rPr>
        <w:t xml:space="preserve">жизни </w:t>
      </w:r>
      <w:r w:rsidR="007D497D" w:rsidRPr="008C2406">
        <w:rPr>
          <w:rFonts w:ascii="Times New Roman" w:eastAsia="Times New Roman" w:hAnsi="Times New Roman" w:cs="Times New Roman"/>
        </w:rPr>
        <w:t xml:space="preserve">своих </w:t>
      </w:r>
      <w:proofErr w:type="spellStart"/>
      <w:r w:rsidR="007D497D" w:rsidRPr="008C2406">
        <w:rPr>
          <w:rFonts w:ascii="Times New Roman" w:eastAsia="Times New Roman" w:hAnsi="Times New Roman" w:cs="Times New Roman"/>
        </w:rPr>
        <w:t>благополучателей</w:t>
      </w:r>
      <w:proofErr w:type="spellEnd"/>
      <w:r w:rsidR="00E65D9A" w:rsidRPr="008C2406">
        <w:rPr>
          <w:rFonts w:ascii="Times New Roman" w:eastAsia="Times New Roman" w:hAnsi="Times New Roman" w:cs="Times New Roman"/>
        </w:rPr>
        <w:t>, экспериментировать и отвечать на вызовы времени.</w:t>
      </w:r>
    </w:p>
    <w:p w14:paraId="11B603F9" w14:textId="478DC452" w:rsidR="007D497D" w:rsidRPr="008C2406" w:rsidRDefault="008E0E98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Местные </w:t>
      </w:r>
      <w:r w:rsidR="00DD18F4" w:rsidRPr="008C2406">
        <w:rPr>
          <w:rFonts w:ascii="Times New Roman" w:eastAsia="Times New Roman" w:hAnsi="Times New Roman" w:cs="Times New Roman"/>
        </w:rPr>
        <w:t>инициативы и масштабные социальные программы</w:t>
      </w:r>
      <w:r w:rsidR="007D497D" w:rsidRPr="008C2406">
        <w:rPr>
          <w:rFonts w:ascii="Times New Roman" w:eastAsia="Times New Roman" w:hAnsi="Times New Roman" w:cs="Times New Roman"/>
        </w:rPr>
        <w:t xml:space="preserve"> победителей Конкурса помогут </w:t>
      </w:r>
      <w:r w:rsidR="00DD18F4" w:rsidRPr="008C2406">
        <w:rPr>
          <w:rFonts w:ascii="Times New Roman" w:eastAsia="Times New Roman" w:hAnsi="Times New Roman" w:cs="Times New Roman"/>
        </w:rPr>
        <w:t>их</w:t>
      </w:r>
      <w:r w:rsidR="007D497D" w:rsidRPr="008C24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8F4" w:rsidRPr="008C2406">
        <w:rPr>
          <w:rFonts w:ascii="Times New Roman" w:eastAsia="Times New Roman" w:hAnsi="Times New Roman" w:cs="Times New Roman"/>
        </w:rPr>
        <w:t>благополучателям</w:t>
      </w:r>
      <w:proofErr w:type="spellEnd"/>
      <w:r w:rsidR="00DD18F4" w:rsidRPr="008C2406">
        <w:rPr>
          <w:rFonts w:ascii="Times New Roman" w:eastAsia="Times New Roman" w:hAnsi="Times New Roman" w:cs="Times New Roman"/>
          <w:color w:val="000000"/>
        </w:rPr>
        <w:t xml:space="preserve"> – </w:t>
      </w:r>
      <w:r w:rsidR="00DD18F4" w:rsidRPr="008C2406">
        <w:rPr>
          <w:rFonts w:ascii="Times New Roman" w:eastAsia="Times New Roman" w:hAnsi="Times New Roman" w:cs="Times New Roman"/>
        </w:rPr>
        <w:t xml:space="preserve">уязвимым группам </w:t>
      </w:r>
      <w:r w:rsidR="006E409C" w:rsidRPr="008C2406">
        <w:rPr>
          <w:rFonts w:ascii="Times New Roman" w:eastAsia="Times New Roman" w:hAnsi="Times New Roman" w:cs="Times New Roman"/>
        </w:rPr>
        <w:t xml:space="preserve">населения </w:t>
      </w:r>
      <w:r w:rsidR="00DD18F4" w:rsidRPr="008C2406">
        <w:rPr>
          <w:rFonts w:ascii="Times New Roman" w:eastAsia="Times New Roman" w:hAnsi="Times New Roman" w:cs="Times New Roman"/>
        </w:rPr>
        <w:t>и местным сообществам</w:t>
      </w:r>
      <w:r w:rsidR="00DD18F4" w:rsidRPr="008C2406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D497D" w:rsidRPr="008C2406">
        <w:rPr>
          <w:rFonts w:ascii="Times New Roman" w:eastAsia="Times New Roman" w:hAnsi="Times New Roman" w:cs="Times New Roman"/>
        </w:rPr>
        <w:t xml:space="preserve">быстрее и эффективнее </w:t>
      </w:r>
      <w:r w:rsidR="00DD18F4" w:rsidRPr="008C2406">
        <w:rPr>
          <w:rFonts w:ascii="Times New Roman" w:eastAsia="Times New Roman" w:hAnsi="Times New Roman" w:cs="Times New Roman"/>
        </w:rPr>
        <w:t>вернуться к привычному качеству жизни или улучшить его.</w:t>
      </w:r>
      <w:r w:rsidR="006A65C5" w:rsidRPr="008C2406">
        <w:rPr>
          <w:rFonts w:ascii="Times New Roman" w:eastAsia="Times New Roman" w:hAnsi="Times New Roman" w:cs="Times New Roman"/>
        </w:rPr>
        <w:t xml:space="preserve"> </w:t>
      </w:r>
      <w:r w:rsidR="00B6158A" w:rsidRPr="008C2406">
        <w:rPr>
          <w:rFonts w:ascii="Times New Roman" w:eastAsia="Times New Roman" w:hAnsi="Times New Roman" w:cs="Times New Roman"/>
        </w:rPr>
        <w:t>Г</w:t>
      </w:r>
      <w:r w:rsidR="006A65C5" w:rsidRPr="008C2406">
        <w:rPr>
          <w:rFonts w:ascii="Times New Roman" w:eastAsia="Times New Roman" w:hAnsi="Times New Roman" w:cs="Times New Roman"/>
        </w:rPr>
        <w:t xml:space="preserve">ибкая поддержка в проектном режиме позволит быстро реагировать на изменение потребностей целевых </w:t>
      </w:r>
      <w:r w:rsidR="00DD18F4" w:rsidRPr="008C2406">
        <w:rPr>
          <w:rFonts w:ascii="Times New Roman" w:eastAsia="Times New Roman" w:hAnsi="Times New Roman" w:cs="Times New Roman"/>
        </w:rPr>
        <w:t xml:space="preserve">аудиторий </w:t>
      </w:r>
      <w:r w:rsidR="006A65C5" w:rsidRPr="008C2406">
        <w:rPr>
          <w:rFonts w:ascii="Times New Roman" w:eastAsia="Times New Roman" w:hAnsi="Times New Roman" w:cs="Times New Roman"/>
        </w:rPr>
        <w:t>и предл</w:t>
      </w:r>
      <w:r w:rsidR="00DD18F4" w:rsidRPr="008C2406">
        <w:rPr>
          <w:rFonts w:ascii="Times New Roman" w:eastAsia="Times New Roman" w:hAnsi="Times New Roman" w:cs="Times New Roman"/>
        </w:rPr>
        <w:t>агать</w:t>
      </w:r>
      <w:r w:rsidR="006A65C5" w:rsidRPr="008C2406">
        <w:rPr>
          <w:rFonts w:ascii="Times New Roman" w:eastAsia="Times New Roman" w:hAnsi="Times New Roman" w:cs="Times New Roman"/>
        </w:rPr>
        <w:t xml:space="preserve"> меры адаптации, не требующие значительного времени и ресурсов.</w:t>
      </w:r>
    </w:p>
    <w:p w14:paraId="0EC314B8" w14:textId="623B0DE7" w:rsidR="007D497D" w:rsidRPr="008C2406" w:rsidRDefault="00BB1DB1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</w:t>
      </w:r>
      <w:r w:rsidR="007D497D" w:rsidRPr="008C2406">
        <w:rPr>
          <w:rFonts w:ascii="Times New Roman" w:eastAsia="Times New Roman" w:hAnsi="Times New Roman" w:cs="Times New Roman"/>
        </w:rPr>
        <w:t xml:space="preserve">обедители Конкурса по приглашению </w:t>
      </w:r>
      <w:r w:rsidR="00223E9D" w:rsidRPr="008C2406">
        <w:rPr>
          <w:rFonts w:ascii="Times New Roman" w:eastAsia="Times New Roman" w:hAnsi="Times New Roman" w:cs="Times New Roman"/>
        </w:rPr>
        <w:t>смогут</w:t>
      </w:r>
      <w:r w:rsidR="00DD18F4" w:rsidRPr="008C2406">
        <w:rPr>
          <w:rFonts w:ascii="Times New Roman" w:eastAsia="Times New Roman" w:hAnsi="Times New Roman" w:cs="Times New Roman"/>
        </w:rPr>
        <w:t xml:space="preserve"> масштабирова</w:t>
      </w:r>
      <w:r w:rsidR="00223E9D" w:rsidRPr="008C2406">
        <w:rPr>
          <w:rFonts w:ascii="Times New Roman" w:eastAsia="Times New Roman" w:hAnsi="Times New Roman" w:cs="Times New Roman"/>
        </w:rPr>
        <w:t>ть</w:t>
      </w:r>
      <w:r w:rsidR="00DD18F4" w:rsidRPr="008C2406">
        <w:rPr>
          <w:rFonts w:ascii="Times New Roman" w:eastAsia="Times New Roman" w:hAnsi="Times New Roman" w:cs="Times New Roman"/>
        </w:rPr>
        <w:t xml:space="preserve"> </w:t>
      </w:r>
      <w:r w:rsidR="007D497D" w:rsidRPr="008C2406">
        <w:rPr>
          <w:rFonts w:ascii="Times New Roman" w:eastAsia="Times New Roman" w:hAnsi="Times New Roman" w:cs="Times New Roman"/>
        </w:rPr>
        <w:t>собственны</w:t>
      </w:r>
      <w:r w:rsidR="00223E9D" w:rsidRPr="008C2406">
        <w:rPr>
          <w:rFonts w:ascii="Times New Roman" w:eastAsia="Times New Roman" w:hAnsi="Times New Roman" w:cs="Times New Roman"/>
        </w:rPr>
        <w:t>е успешные</w:t>
      </w:r>
      <w:r w:rsidR="007D497D" w:rsidRPr="008C2406">
        <w:rPr>
          <w:rFonts w:ascii="Times New Roman" w:eastAsia="Times New Roman" w:hAnsi="Times New Roman" w:cs="Times New Roman"/>
        </w:rPr>
        <w:t xml:space="preserve"> </w:t>
      </w:r>
      <w:r w:rsidR="00DD18F4" w:rsidRPr="008C2406">
        <w:rPr>
          <w:rFonts w:ascii="Times New Roman" w:eastAsia="Times New Roman" w:hAnsi="Times New Roman" w:cs="Times New Roman"/>
        </w:rPr>
        <w:t>программ</w:t>
      </w:r>
      <w:r w:rsidR="00BD11DD" w:rsidRPr="008C2406">
        <w:rPr>
          <w:rFonts w:ascii="Times New Roman" w:eastAsia="Times New Roman" w:hAnsi="Times New Roman" w:cs="Times New Roman"/>
        </w:rPr>
        <w:t>ы</w:t>
      </w:r>
      <w:r w:rsidR="00DD18F4" w:rsidRPr="008C2406">
        <w:rPr>
          <w:rFonts w:ascii="Times New Roman" w:eastAsia="Times New Roman" w:hAnsi="Times New Roman" w:cs="Times New Roman"/>
        </w:rPr>
        <w:t xml:space="preserve"> помощи</w:t>
      </w:r>
      <w:r w:rsidR="00B6158A" w:rsidRPr="008C2406">
        <w:rPr>
          <w:rFonts w:ascii="Times New Roman" w:eastAsia="Times New Roman" w:hAnsi="Times New Roman" w:cs="Times New Roman"/>
        </w:rPr>
        <w:t xml:space="preserve"> и повы</w:t>
      </w:r>
      <w:r w:rsidR="00223E9D" w:rsidRPr="008C2406">
        <w:rPr>
          <w:rFonts w:ascii="Times New Roman" w:eastAsia="Times New Roman" w:hAnsi="Times New Roman" w:cs="Times New Roman"/>
        </w:rPr>
        <w:t>сить</w:t>
      </w:r>
      <w:r w:rsidR="00B6158A" w:rsidRPr="008C2406">
        <w:rPr>
          <w:rFonts w:ascii="Times New Roman" w:eastAsia="Times New Roman" w:hAnsi="Times New Roman" w:cs="Times New Roman"/>
        </w:rPr>
        <w:t xml:space="preserve"> сво</w:t>
      </w:r>
      <w:r w:rsidR="00223E9D" w:rsidRPr="008C2406">
        <w:rPr>
          <w:rFonts w:ascii="Times New Roman" w:eastAsia="Times New Roman" w:hAnsi="Times New Roman" w:cs="Times New Roman"/>
        </w:rPr>
        <w:t>й</w:t>
      </w:r>
      <w:r w:rsidR="007D497D" w:rsidRPr="008C2406">
        <w:rPr>
          <w:rFonts w:ascii="Times New Roman" w:eastAsia="Times New Roman" w:hAnsi="Times New Roman" w:cs="Times New Roman"/>
        </w:rPr>
        <w:t xml:space="preserve"> организационн</w:t>
      </w:r>
      <w:r w:rsidR="00223E9D" w:rsidRPr="008C2406">
        <w:rPr>
          <w:rFonts w:ascii="Times New Roman" w:eastAsia="Times New Roman" w:hAnsi="Times New Roman" w:cs="Times New Roman"/>
        </w:rPr>
        <w:t>ый</w:t>
      </w:r>
      <w:r w:rsidR="007D497D" w:rsidRPr="008C2406">
        <w:rPr>
          <w:rFonts w:ascii="Times New Roman" w:eastAsia="Times New Roman" w:hAnsi="Times New Roman" w:cs="Times New Roman"/>
        </w:rPr>
        <w:t xml:space="preserve"> и экспертн</w:t>
      </w:r>
      <w:r w:rsidR="00223E9D" w:rsidRPr="008C2406">
        <w:rPr>
          <w:rFonts w:ascii="Times New Roman" w:eastAsia="Times New Roman" w:hAnsi="Times New Roman" w:cs="Times New Roman"/>
        </w:rPr>
        <w:t>ый</w:t>
      </w:r>
      <w:r w:rsidR="007D497D" w:rsidRPr="008C2406">
        <w:rPr>
          <w:rFonts w:ascii="Times New Roman" w:eastAsia="Times New Roman" w:hAnsi="Times New Roman" w:cs="Times New Roman"/>
        </w:rPr>
        <w:t xml:space="preserve"> </w:t>
      </w:r>
      <w:r w:rsidR="00B6158A" w:rsidRPr="008C2406">
        <w:rPr>
          <w:rFonts w:ascii="Times New Roman" w:eastAsia="Times New Roman" w:hAnsi="Times New Roman" w:cs="Times New Roman"/>
        </w:rPr>
        <w:t>потенциал</w:t>
      </w:r>
      <w:r w:rsidR="007D497D" w:rsidRPr="008C2406">
        <w:rPr>
          <w:rFonts w:ascii="Times New Roman" w:eastAsia="Times New Roman" w:hAnsi="Times New Roman" w:cs="Times New Roman"/>
        </w:rPr>
        <w:t>.</w:t>
      </w:r>
      <w:r w:rsidR="006A65C5" w:rsidRPr="008C2406">
        <w:rPr>
          <w:rFonts w:ascii="Times New Roman" w:eastAsia="Times New Roman" w:hAnsi="Times New Roman" w:cs="Times New Roman"/>
        </w:rPr>
        <w:t xml:space="preserve"> </w:t>
      </w:r>
    </w:p>
    <w:p w14:paraId="6CFE7F3A" w14:textId="6F7B4312" w:rsidR="00A769E8" w:rsidRPr="008C2406" w:rsidRDefault="00337097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</w:t>
      </w:r>
      <w:r w:rsidR="00ED6C6C" w:rsidRPr="008C2406">
        <w:rPr>
          <w:rFonts w:ascii="Times New Roman" w:eastAsia="Times New Roman" w:hAnsi="Times New Roman" w:cs="Times New Roman"/>
        </w:rPr>
        <w:t xml:space="preserve">нструменты, </w:t>
      </w:r>
      <w:r w:rsidR="00B6158A" w:rsidRPr="008C2406">
        <w:rPr>
          <w:rFonts w:ascii="Times New Roman" w:eastAsia="Times New Roman" w:hAnsi="Times New Roman" w:cs="Times New Roman"/>
        </w:rPr>
        <w:t>возникшие</w:t>
      </w:r>
      <w:r w:rsidR="00ED6C6C" w:rsidRPr="008C2406">
        <w:rPr>
          <w:rFonts w:ascii="Times New Roman" w:eastAsia="Times New Roman" w:hAnsi="Times New Roman" w:cs="Times New Roman"/>
        </w:rPr>
        <w:t xml:space="preserve"> в качестве ответа на неблагоприятную</w:t>
      </w:r>
      <w:r w:rsidR="006E409C" w:rsidRPr="008C2406">
        <w:rPr>
          <w:rFonts w:ascii="Times New Roman" w:eastAsia="Times New Roman" w:hAnsi="Times New Roman" w:cs="Times New Roman"/>
        </w:rPr>
        <w:t xml:space="preserve"> эпидемиологическую</w:t>
      </w:r>
      <w:r w:rsidR="00ED6C6C" w:rsidRPr="008C2406">
        <w:rPr>
          <w:rFonts w:ascii="Times New Roman" w:eastAsia="Times New Roman" w:hAnsi="Times New Roman" w:cs="Times New Roman"/>
        </w:rPr>
        <w:t xml:space="preserve"> ситуацию, смогут впоследствии быть интересны всему некоммерческому сектору </w:t>
      </w:r>
      <w:r w:rsidRPr="008C2406">
        <w:rPr>
          <w:rFonts w:ascii="Times New Roman" w:eastAsia="Times New Roman" w:hAnsi="Times New Roman" w:cs="Times New Roman"/>
        </w:rPr>
        <w:t>как механизмы</w:t>
      </w:r>
      <w:r w:rsidR="00ED6C6C" w:rsidRPr="008C2406">
        <w:rPr>
          <w:rFonts w:ascii="Times New Roman" w:eastAsia="Times New Roman" w:hAnsi="Times New Roman" w:cs="Times New Roman"/>
        </w:rPr>
        <w:t xml:space="preserve"> </w:t>
      </w:r>
      <w:r w:rsidRPr="008C2406">
        <w:rPr>
          <w:rFonts w:ascii="Times New Roman" w:eastAsia="Times New Roman" w:hAnsi="Times New Roman" w:cs="Times New Roman"/>
        </w:rPr>
        <w:t xml:space="preserve">долгосрочной </w:t>
      </w:r>
      <w:r w:rsidR="00ED6C6C" w:rsidRPr="008C2406">
        <w:rPr>
          <w:rFonts w:ascii="Times New Roman" w:eastAsia="Times New Roman" w:hAnsi="Times New Roman" w:cs="Times New Roman"/>
        </w:rPr>
        <w:t>поддержки различных групп или сообществ.</w:t>
      </w:r>
    </w:p>
    <w:p w14:paraId="7A63D099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Конкурс:</w:t>
      </w:r>
    </w:p>
    <w:p w14:paraId="62467996" w14:textId="77777777" w:rsidR="007A0A8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Конкурс проводится </w:t>
      </w:r>
      <w:r w:rsidR="007A0A88" w:rsidRPr="008C2406">
        <w:rPr>
          <w:rFonts w:ascii="Times New Roman" w:eastAsia="Times New Roman" w:hAnsi="Times New Roman" w:cs="Times New Roman"/>
        </w:rPr>
        <w:t xml:space="preserve">в двух форматах </w:t>
      </w:r>
      <w:r w:rsidR="00F64646" w:rsidRPr="008C2406">
        <w:rPr>
          <w:rFonts w:ascii="Times New Roman" w:eastAsia="Times New Roman" w:hAnsi="Times New Roman" w:cs="Times New Roman"/>
        </w:rPr>
        <w:t xml:space="preserve">– открытый конкурс и конкурс по приглашению </w:t>
      </w:r>
      <w:r w:rsidR="007A0A88" w:rsidRPr="008C2406">
        <w:rPr>
          <w:rFonts w:ascii="Times New Roman" w:eastAsia="Times New Roman" w:hAnsi="Times New Roman" w:cs="Times New Roman"/>
        </w:rPr>
        <w:t>(</w:t>
      </w:r>
      <w:r w:rsidR="00F64646" w:rsidRPr="008C2406">
        <w:rPr>
          <w:rFonts w:ascii="Times New Roman" w:eastAsia="Times New Roman" w:hAnsi="Times New Roman" w:cs="Times New Roman"/>
        </w:rPr>
        <w:t xml:space="preserve">далее – «Открытый </w:t>
      </w:r>
      <w:r w:rsidR="00E638F2" w:rsidRPr="008C2406">
        <w:rPr>
          <w:rFonts w:ascii="Times New Roman" w:eastAsia="Times New Roman" w:hAnsi="Times New Roman" w:cs="Times New Roman"/>
        </w:rPr>
        <w:t xml:space="preserve">конкурс», </w:t>
      </w:r>
      <w:r w:rsidR="00F64646" w:rsidRPr="008C2406">
        <w:rPr>
          <w:rFonts w:ascii="Times New Roman" w:eastAsia="Times New Roman" w:hAnsi="Times New Roman" w:cs="Times New Roman"/>
        </w:rPr>
        <w:t>«Конкурс по приглашению»</w:t>
      </w:r>
      <w:r w:rsidR="007A0A88" w:rsidRPr="008C2406">
        <w:rPr>
          <w:rFonts w:ascii="Times New Roman" w:eastAsia="Times New Roman" w:hAnsi="Times New Roman" w:cs="Times New Roman"/>
        </w:rPr>
        <w:t>)</w:t>
      </w:r>
      <w:r w:rsidR="008C7DA9" w:rsidRPr="008C2406">
        <w:rPr>
          <w:rFonts w:ascii="Times New Roman" w:eastAsia="Times New Roman" w:hAnsi="Times New Roman" w:cs="Times New Roman"/>
        </w:rPr>
        <w:t>.</w:t>
      </w:r>
    </w:p>
    <w:p w14:paraId="44B36102" w14:textId="77777777" w:rsidR="00901017" w:rsidRPr="008C2406" w:rsidRDefault="00F64646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</w:t>
      </w:r>
      <w:r w:rsidR="007A0A88" w:rsidRPr="008C2406">
        <w:rPr>
          <w:rFonts w:ascii="Times New Roman" w:eastAsia="Times New Roman" w:hAnsi="Times New Roman" w:cs="Times New Roman"/>
        </w:rPr>
        <w:t>ткрыт</w:t>
      </w:r>
      <w:r w:rsidRPr="008C2406">
        <w:rPr>
          <w:rFonts w:ascii="Times New Roman" w:eastAsia="Times New Roman" w:hAnsi="Times New Roman" w:cs="Times New Roman"/>
        </w:rPr>
        <w:t>ый</w:t>
      </w:r>
      <w:r w:rsidR="007A0A88" w:rsidRPr="008C2406">
        <w:rPr>
          <w:rFonts w:ascii="Times New Roman" w:eastAsia="Times New Roman" w:hAnsi="Times New Roman" w:cs="Times New Roman"/>
        </w:rPr>
        <w:t xml:space="preserve"> Конкурс </w:t>
      </w:r>
      <w:r w:rsidR="008C7DA9" w:rsidRPr="008C2406">
        <w:rPr>
          <w:rFonts w:ascii="Times New Roman" w:eastAsia="Times New Roman" w:hAnsi="Times New Roman" w:cs="Times New Roman"/>
        </w:rPr>
        <w:t xml:space="preserve">проводится </w:t>
      </w:r>
      <w:r w:rsidR="00901017" w:rsidRPr="008C2406">
        <w:rPr>
          <w:rFonts w:ascii="Times New Roman" w:eastAsia="Times New Roman" w:hAnsi="Times New Roman" w:cs="Times New Roman"/>
        </w:rPr>
        <w:t xml:space="preserve">в 2 </w:t>
      </w:r>
      <w:r w:rsidR="001350D2" w:rsidRPr="008C2406">
        <w:rPr>
          <w:rFonts w:ascii="Times New Roman" w:eastAsia="Times New Roman" w:hAnsi="Times New Roman" w:cs="Times New Roman"/>
        </w:rPr>
        <w:t>цикла</w:t>
      </w:r>
      <w:r w:rsidR="00901017" w:rsidRPr="008C2406">
        <w:rPr>
          <w:rFonts w:ascii="Times New Roman" w:eastAsia="Times New Roman" w:hAnsi="Times New Roman" w:cs="Times New Roman"/>
        </w:rPr>
        <w:t>:</w:t>
      </w:r>
    </w:p>
    <w:p w14:paraId="309D6AAF" w14:textId="77777777" w:rsidR="00901017" w:rsidRPr="008C2406" w:rsidRDefault="008C7DA9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 5 мая по </w:t>
      </w:r>
      <w:r w:rsidR="00F55B6E" w:rsidRPr="008C2406">
        <w:rPr>
          <w:rFonts w:ascii="Times New Roman" w:eastAsia="Times New Roman" w:hAnsi="Times New Roman" w:cs="Times New Roman"/>
        </w:rPr>
        <w:t>1 августа</w:t>
      </w:r>
      <w:r w:rsidR="00901017" w:rsidRPr="008C2406">
        <w:rPr>
          <w:rFonts w:ascii="Times New Roman" w:eastAsia="Times New Roman" w:hAnsi="Times New Roman" w:cs="Times New Roman"/>
        </w:rPr>
        <w:t xml:space="preserve"> 2020 года</w:t>
      </w:r>
      <w:r w:rsidR="00F55B6E" w:rsidRPr="008C2406">
        <w:rPr>
          <w:rFonts w:ascii="Times New Roman" w:eastAsia="Times New Roman" w:hAnsi="Times New Roman" w:cs="Times New Roman"/>
        </w:rPr>
        <w:t xml:space="preserve"> (прием заявок с 5 мая по </w:t>
      </w:r>
      <w:r w:rsidRPr="008C2406">
        <w:rPr>
          <w:rFonts w:ascii="Times New Roman" w:eastAsia="Times New Roman" w:hAnsi="Times New Roman" w:cs="Times New Roman"/>
        </w:rPr>
        <w:t>5 июня</w:t>
      </w:r>
      <w:r w:rsidR="00F55B6E" w:rsidRPr="008C2406">
        <w:rPr>
          <w:rFonts w:ascii="Times New Roman" w:eastAsia="Times New Roman" w:hAnsi="Times New Roman" w:cs="Times New Roman"/>
        </w:rPr>
        <w:t>)</w:t>
      </w:r>
      <w:r w:rsidR="00AC34C1" w:rsidRPr="008C2406">
        <w:rPr>
          <w:rFonts w:ascii="Times New Roman" w:eastAsia="Times New Roman" w:hAnsi="Times New Roman" w:cs="Times New Roman"/>
        </w:rPr>
        <w:t>;</w:t>
      </w:r>
    </w:p>
    <w:p w14:paraId="22129710" w14:textId="77777777" w:rsidR="00901017" w:rsidRPr="008C2406" w:rsidRDefault="008C7DA9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 5 июля </w:t>
      </w:r>
      <w:r w:rsidR="00F55B6E" w:rsidRPr="008C2406">
        <w:rPr>
          <w:rFonts w:ascii="Times New Roman" w:eastAsia="Times New Roman" w:hAnsi="Times New Roman" w:cs="Times New Roman"/>
        </w:rPr>
        <w:t xml:space="preserve">по 1 октября 2020 года (прием заявок с 5 июля </w:t>
      </w:r>
      <w:r w:rsidRPr="008C2406">
        <w:rPr>
          <w:rFonts w:ascii="Times New Roman" w:eastAsia="Times New Roman" w:hAnsi="Times New Roman" w:cs="Times New Roman"/>
        </w:rPr>
        <w:t>по 5 августа</w:t>
      </w:r>
      <w:r w:rsidR="00F55B6E" w:rsidRPr="008C2406">
        <w:rPr>
          <w:rFonts w:ascii="Times New Roman" w:eastAsia="Times New Roman" w:hAnsi="Times New Roman" w:cs="Times New Roman"/>
        </w:rPr>
        <w:t>)</w:t>
      </w:r>
      <w:r w:rsidR="00770DF0" w:rsidRPr="008C2406">
        <w:rPr>
          <w:rFonts w:ascii="Times New Roman" w:eastAsia="Times New Roman" w:hAnsi="Times New Roman" w:cs="Times New Roman"/>
        </w:rPr>
        <w:t>.</w:t>
      </w:r>
    </w:p>
    <w:p w14:paraId="3E3A1256" w14:textId="221CA41B" w:rsidR="00F55B6E" w:rsidRPr="008C2406" w:rsidRDefault="00901017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Конкурс по приглашению проводится </w:t>
      </w:r>
      <w:r w:rsidR="00F55B6E" w:rsidRPr="008C2406">
        <w:rPr>
          <w:rFonts w:ascii="Times New Roman" w:eastAsia="Times New Roman" w:hAnsi="Times New Roman" w:cs="Times New Roman"/>
        </w:rPr>
        <w:t xml:space="preserve">в течение </w:t>
      </w:r>
      <w:r w:rsidR="00DD193F">
        <w:rPr>
          <w:rFonts w:ascii="Times New Roman" w:eastAsia="Times New Roman" w:hAnsi="Times New Roman" w:cs="Times New Roman"/>
        </w:rPr>
        <w:t>пяти</w:t>
      </w:r>
      <w:r w:rsidR="00F55B6E" w:rsidRPr="008C2406">
        <w:rPr>
          <w:rFonts w:ascii="Times New Roman" w:eastAsia="Times New Roman" w:hAnsi="Times New Roman" w:cs="Times New Roman"/>
        </w:rPr>
        <w:t xml:space="preserve"> месяцев (с 15 мая по 15 октября 2020 года)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753F87" w:rsidRPr="008C2406">
        <w:rPr>
          <w:rFonts w:ascii="Times New Roman" w:hAnsi="Times New Roman"/>
        </w:rPr>
        <w:t>по предварительному отбору</w:t>
      </w:r>
      <w:r w:rsidR="00753F87" w:rsidRPr="008C2406">
        <w:rPr>
          <w:rFonts w:ascii="Times New Roman" w:eastAsia="Times New Roman" w:hAnsi="Times New Roman" w:cs="Times New Roman"/>
        </w:rPr>
        <w:t xml:space="preserve"> </w:t>
      </w:r>
      <w:r w:rsidRPr="008C2406">
        <w:rPr>
          <w:rFonts w:ascii="Times New Roman" w:eastAsia="Times New Roman" w:hAnsi="Times New Roman" w:cs="Times New Roman"/>
        </w:rPr>
        <w:t>с рассмотрением заявок</w:t>
      </w:r>
      <w:r w:rsidR="00753F87" w:rsidRPr="008C2406">
        <w:rPr>
          <w:rFonts w:ascii="Times New Roman" w:eastAsia="Times New Roman" w:hAnsi="Times New Roman" w:cs="Times New Roman"/>
        </w:rPr>
        <w:t>, получивших специальное приглашение Фонда,</w:t>
      </w:r>
      <w:r w:rsidRPr="008C2406">
        <w:rPr>
          <w:rFonts w:ascii="Times New Roman" w:eastAsia="Times New Roman" w:hAnsi="Times New Roman" w:cs="Times New Roman"/>
        </w:rPr>
        <w:t xml:space="preserve"> по мере поступления, но не реже одного раза в </w:t>
      </w:r>
      <w:r w:rsidR="009F1242" w:rsidRPr="008C2406">
        <w:rPr>
          <w:rFonts w:ascii="Times New Roman" w:eastAsia="Times New Roman" w:hAnsi="Times New Roman" w:cs="Times New Roman"/>
        </w:rPr>
        <w:t>месяц</w:t>
      </w:r>
      <w:r w:rsidR="00F55B6E" w:rsidRPr="008C2406">
        <w:rPr>
          <w:rFonts w:ascii="Times New Roman" w:eastAsia="Times New Roman" w:hAnsi="Times New Roman" w:cs="Times New Roman"/>
        </w:rPr>
        <w:t>.</w:t>
      </w:r>
    </w:p>
    <w:p w14:paraId="54DE38B2" w14:textId="77777777" w:rsidR="00753F87" w:rsidRPr="008C2406" w:rsidRDefault="00753F87" w:rsidP="008C2406">
      <w:pPr>
        <w:spacing w:before="120" w:after="0" w:line="240" w:lineRule="auto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 xml:space="preserve">Заявки на Конкурс по приглашению, поданные соискателями без приглашения Фонда по собственной инициативе (через портал Фонда </w:t>
      </w:r>
      <w:proofErr w:type="spellStart"/>
      <w:r w:rsidRPr="008C2406">
        <w:rPr>
          <w:rFonts w:ascii="Times New Roman" w:hAnsi="Times New Roman"/>
          <w:lang w:val="en-US"/>
        </w:rPr>
        <w:t>zayavka</w:t>
      </w:r>
      <w:proofErr w:type="spellEnd"/>
      <w:r w:rsidRPr="008C2406">
        <w:rPr>
          <w:rFonts w:ascii="Times New Roman" w:hAnsi="Times New Roman"/>
        </w:rPr>
        <w:t>.</w:t>
      </w:r>
      <w:proofErr w:type="spellStart"/>
      <w:r w:rsidRPr="008C2406">
        <w:rPr>
          <w:rFonts w:ascii="Times New Roman" w:hAnsi="Times New Roman"/>
          <w:lang w:val="en-US"/>
        </w:rPr>
        <w:t>fondpotanin</w:t>
      </w:r>
      <w:proofErr w:type="spellEnd"/>
      <w:r w:rsidRPr="008C2406">
        <w:rPr>
          <w:rFonts w:ascii="Times New Roman" w:hAnsi="Times New Roman"/>
        </w:rPr>
        <w:t>.</w:t>
      </w:r>
      <w:proofErr w:type="spellStart"/>
      <w:r w:rsidRPr="008C2406">
        <w:rPr>
          <w:rFonts w:ascii="Times New Roman" w:hAnsi="Times New Roman"/>
          <w:lang w:val="en-US"/>
        </w:rPr>
        <w:t>ru</w:t>
      </w:r>
      <w:proofErr w:type="spellEnd"/>
      <w:r w:rsidRPr="008C2406">
        <w:rPr>
          <w:rFonts w:ascii="Times New Roman" w:hAnsi="Times New Roman"/>
        </w:rPr>
        <w:t xml:space="preserve"> или в любой иной форме), не рассматриваются. Ответы на заявки, направленные в Фонд без предварительного приглашения, не предоставляются.</w:t>
      </w:r>
    </w:p>
    <w:p w14:paraId="6C31DB21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Общий </w:t>
      </w:r>
      <w:proofErr w:type="spellStart"/>
      <w:r w:rsidRPr="008C2406">
        <w:rPr>
          <w:rFonts w:ascii="Times New Roman" w:eastAsia="Times New Roman" w:hAnsi="Times New Roman" w:cs="Times New Roman"/>
        </w:rPr>
        <w:t>грантовый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фонд </w:t>
      </w:r>
      <w:r w:rsidR="007A0A88" w:rsidRPr="008C2406">
        <w:rPr>
          <w:rFonts w:ascii="Times New Roman" w:eastAsia="Times New Roman" w:hAnsi="Times New Roman" w:cs="Times New Roman"/>
        </w:rPr>
        <w:t>К</w:t>
      </w:r>
      <w:r w:rsidRPr="008C2406">
        <w:rPr>
          <w:rFonts w:ascii="Times New Roman" w:eastAsia="Times New Roman" w:hAnsi="Times New Roman" w:cs="Times New Roman"/>
        </w:rPr>
        <w:t xml:space="preserve">онкурса – </w:t>
      </w:r>
      <w:r w:rsidR="00D020E6" w:rsidRPr="008C2406">
        <w:rPr>
          <w:rFonts w:ascii="Times New Roman" w:eastAsia="Times New Roman" w:hAnsi="Times New Roman" w:cs="Times New Roman"/>
        </w:rPr>
        <w:t>3</w:t>
      </w:r>
      <w:r w:rsidRPr="008C2406">
        <w:rPr>
          <w:rFonts w:ascii="Times New Roman" w:eastAsia="Times New Roman" w:hAnsi="Times New Roman" w:cs="Times New Roman"/>
        </w:rPr>
        <w:t>00 000 000 (</w:t>
      </w:r>
      <w:r w:rsidR="00D020E6" w:rsidRPr="008C2406">
        <w:rPr>
          <w:rFonts w:ascii="Times New Roman" w:eastAsia="Times New Roman" w:hAnsi="Times New Roman" w:cs="Times New Roman"/>
        </w:rPr>
        <w:t>триста</w:t>
      </w:r>
      <w:r w:rsidRPr="008C2406">
        <w:rPr>
          <w:rFonts w:ascii="Times New Roman" w:eastAsia="Times New Roman" w:hAnsi="Times New Roman" w:cs="Times New Roman"/>
        </w:rPr>
        <w:t xml:space="preserve"> миллионов) рублей</w:t>
      </w:r>
      <w:r w:rsidR="00174544" w:rsidRPr="008C2406">
        <w:rPr>
          <w:rFonts w:ascii="Times New Roman" w:eastAsia="Times New Roman" w:hAnsi="Times New Roman" w:cs="Times New Roman"/>
        </w:rPr>
        <w:t>.</w:t>
      </w:r>
    </w:p>
    <w:p w14:paraId="4FB0725B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График проведения Конкурса утверждается Генеральным директором Фонда и публикуется на Сайте fondpotanin.ru (далее – «Сайт»).</w:t>
      </w:r>
    </w:p>
    <w:p w14:paraId="3F1FE028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Оператор </w:t>
      </w:r>
      <w:r w:rsidR="004738FE" w:rsidRPr="008C2406">
        <w:rPr>
          <w:rFonts w:ascii="Times New Roman" w:eastAsia="Times New Roman" w:hAnsi="Times New Roman" w:cs="Times New Roman"/>
          <w:b/>
        </w:rPr>
        <w:t>Открытого конкурса</w:t>
      </w:r>
      <w:r w:rsidRPr="008C2406">
        <w:rPr>
          <w:rFonts w:ascii="Times New Roman" w:eastAsia="Times New Roman" w:hAnsi="Times New Roman" w:cs="Times New Roman"/>
          <w:b/>
        </w:rPr>
        <w:t>:</w:t>
      </w:r>
    </w:p>
    <w:p w14:paraId="44E722DE" w14:textId="77777777" w:rsidR="00A769E8" w:rsidRPr="008C2406" w:rsidRDefault="00FF5AD9" w:rsidP="008C2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Открытый конкурс</w:t>
      </w:r>
      <w:r w:rsidR="00E65D9A" w:rsidRPr="008C2406">
        <w:rPr>
          <w:rFonts w:ascii="Times New Roman" w:eastAsia="Times New Roman" w:hAnsi="Times New Roman" w:cs="Times New Roman"/>
        </w:rPr>
        <w:t xml:space="preserve"> проводится с привлечением координатора – подрядчика Фонда (далее – «Оператор»), в функционал которого входит организационно-информационное сопровождение Конкурса, в том числе:</w:t>
      </w:r>
    </w:p>
    <w:p w14:paraId="72316B4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организация и проведение информационной кампании</w:t>
      </w:r>
      <w:r w:rsidR="009E335F" w:rsidRPr="008C2406">
        <w:rPr>
          <w:rFonts w:ascii="Times New Roman" w:eastAsia="Times New Roman" w:hAnsi="Times New Roman" w:cs="Times New Roman"/>
        </w:rPr>
        <w:t xml:space="preserve"> </w:t>
      </w:r>
      <w:r w:rsidR="00FF5AD9" w:rsidRPr="008C2406">
        <w:rPr>
          <w:rFonts w:ascii="Times New Roman" w:eastAsia="Times New Roman" w:hAnsi="Times New Roman" w:cs="Times New Roman"/>
        </w:rPr>
        <w:t>Открытого конкурса</w:t>
      </w:r>
      <w:r w:rsidRPr="008C2406">
        <w:rPr>
          <w:rFonts w:ascii="Times New Roman" w:eastAsia="Times New Roman" w:hAnsi="Times New Roman" w:cs="Times New Roman"/>
        </w:rPr>
        <w:t xml:space="preserve">, в том числе консультаций и </w:t>
      </w:r>
      <w:proofErr w:type="spellStart"/>
      <w:r w:rsidRPr="008C2406">
        <w:rPr>
          <w:rFonts w:ascii="Times New Roman" w:eastAsia="Times New Roman" w:hAnsi="Times New Roman" w:cs="Times New Roman"/>
        </w:rPr>
        <w:t>вебинаров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для заявителей;</w:t>
      </w:r>
    </w:p>
    <w:p w14:paraId="6CEE3BD7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организация сбора и проверки заявок </w:t>
      </w:r>
      <w:r w:rsidR="00FF5AD9" w:rsidRPr="008C2406">
        <w:rPr>
          <w:rFonts w:ascii="Times New Roman" w:eastAsia="Times New Roman" w:hAnsi="Times New Roman" w:cs="Times New Roman"/>
        </w:rPr>
        <w:t>О</w:t>
      </w:r>
      <w:r w:rsidR="009E335F" w:rsidRPr="008C2406">
        <w:rPr>
          <w:rFonts w:ascii="Times New Roman" w:eastAsia="Times New Roman" w:hAnsi="Times New Roman" w:cs="Times New Roman"/>
        </w:rPr>
        <w:t xml:space="preserve">ткрытого </w:t>
      </w:r>
      <w:r w:rsidR="00FF5AD9" w:rsidRPr="008C2406">
        <w:rPr>
          <w:rFonts w:ascii="Times New Roman" w:eastAsia="Times New Roman" w:hAnsi="Times New Roman" w:cs="Times New Roman"/>
        </w:rPr>
        <w:t>к</w:t>
      </w:r>
      <w:r w:rsidR="009E335F" w:rsidRPr="008C2406">
        <w:rPr>
          <w:rFonts w:ascii="Times New Roman" w:eastAsia="Times New Roman" w:hAnsi="Times New Roman" w:cs="Times New Roman"/>
        </w:rPr>
        <w:t xml:space="preserve">онкурса </w:t>
      </w:r>
      <w:r w:rsidRPr="008C2406">
        <w:rPr>
          <w:rFonts w:ascii="Times New Roman" w:eastAsia="Times New Roman" w:hAnsi="Times New Roman" w:cs="Times New Roman"/>
        </w:rPr>
        <w:t>на соответствие формальным критериям;</w:t>
      </w:r>
    </w:p>
    <w:p w14:paraId="0A7AA36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организация экспертизы и координация работы экспертов </w:t>
      </w:r>
      <w:r w:rsidR="00FF5AD9" w:rsidRPr="008C2406">
        <w:rPr>
          <w:rFonts w:ascii="Times New Roman" w:eastAsia="Times New Roman" w:hAnsi="Times New Roman" w:cs="Times New Roman"/>
        </w:rPr>
        <w:t>Открытого конкурса</w:t>
      </w:r>
      <w:r w:rsidRPr="008C2406">
        <w:rPr>
          <w:rFonts w:ascii="Times New Roman" w:eastAsia="Times New Roman" w:hAnsi="Times New Roman" w:cs="Times New Roman"/>
        </w:rPr>
        <w:t>.</w:t>
      </w:r>
    </w:p>
    <w:p w14:paraId="1DDBDA2C" w14:textId="77777777" w:rsidR="00FF5AD9" w:rsidRPr="008C2406" w:rsidRDefault="00FF5AD9" w:rsidP="008C2406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Для осуществления своей работы в регионах Оператор вправе привлекать координаторов.</w:t>
      </w:r>
    </w:p>
    <w:p w14:paraId="164D9A76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Участники Конкурса:</w:t>
      </w:r>
    </w:p>
    <w:p w14:paraId="3A2B577E" w14:textId="77777777" w:rsidR="00EF10B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В </w:t>
      </w:r>
      <w:r w:rsidR="003F01B9" w:rsidRPr="008C2406">
        <w:rPr>
          <w:rFonts w:ascii="Times New Roman" w:eastAsia="Times New Roman" w:hAnsi="Times New Roman" w:cs="Times New Roman"/>
        </w:rPr>
        <w:t>Открытом конкурсе</w:t>
      </w:r>
      <w:r w:rsidRPr="008C2406">
        <w:rPr>
          <w:rFonts w:ascii="Times New Roman" w:eastAsia="Times New Roman" w:hAnsi="Times New Roman" w:cs="Times New Roman"/>
        </w:rPr>
        <w:t xml:space="preserve"> могут участвовать</w:t>
      </w:r>
      <w:r w:rsidR="00FA3B42" w:rsidRPr="008C2406">
        <w:rPr>
          <w:rFonts w:ascii="Times New Roman" w:eastAsia="Times New Roman" w:hAnsi="Times New Roman" w:cs="Times New Roman"/>
        </w:rPr>
        <w:t xml:space="preserve"> (см. также раздел «Номинации Конкурса»)</w:t>
      </w:r>
      <w:r w:rsidR="00EF10B8" w:rsidRPr="008C2406">
        <w:rPr>
          <w:rFonts w:ascii="Times New Roman" w:eastAsia="Times New Roman" w:hAnsi="Times New Roman" w:cs="Times New Roman"/>
        </w:rPr>
        <w:t>:</w:t>
      </w:r>
    </w:p>
    <w:p w14:paraId="2BC84036" w14:textId="5A7AFAA7" w:rsidR="00E638F2" w:rsidRPr="008C2406" w:rsidRDefault="00A72BCB" w:rsidP="008C2406">
      <w:pPr>
        <w:pStyle w:val="af1"/>
        <w:numPr>
          <w:ilvl w:val="0"/>
          <w:numId w:val="21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Инициативные группы</w:t>
      </w:r>
      <w:r w:rsidR="00EF10B8" w:rsidRPr="008C2406">
        <w:rPr>
          <w:rFonts w:ascii="Times New Roman" w:eastAsia="Times New Roman" w:hAnsi="Times New Roman" w:cs="Times New Roman"/>
        </w:rPr>
        <w:t xml:space="preserve">: </w:t>
      </w:r>
      <w:r w:rsidR="00E638F2" w:rsidRPr="008C2406">
        <w:rPr>
          <w:rFonts w:ascii="Times New Roman" w:eastAsia="Times New Roman" w:hAnsi="Times New Roman" w:cs="Times New Roman"/>
        </w:rPr>
        <w:t xml:space="preserve">добровольные объединения не менее 3-х граждан Российской Федерации, имеющих </w:t>
      </w:r>
      <w:r w:rsidR="00BD11DD" w:rsidRPr="008C2406">
        <w:rPr>
          <w:rFonts w:ascii="Times New Roman" w:eastAsia="Times New Roman" w:hAnsi="Times New Roman" w:cs="Times New Roman"/>
        </w:rPr>
        <w:t xml:space="preserve">общие </w:t>
      </w:r>
      <w:r w:rsidR="00E638F2" w:rsidRPr="008C2406">
        <w:rPr>
          <w:rFonts w:ascii="Times New Roman" w:eastAsia="Times New Roman" w:hAnsi="Times New Roman" w:cs="Times New Roman"/>
        </w:rPr>
        <w:t>интересы и цели, и осуществляющих совместную деятельность по разработке и реализации Проектов, направленных на достижение этих целей.</w:t>
      </w:r>
    </w:p>
    <w:p w14:paraId="789D6B2F" w14:textId="54392749" w:rsidR="00554806" w:rsidRPr="008C2406" w:rsidRDefault="00F7783A" w:rsidP="008C2406">
      <w:pPr>
        <w:pStyle w:val="af1"/>
        <w:numPr>
          <w:ilvl w:val="0"/>
          <w:numId w:val="21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Некоммерческие организации</w:t>
      </w:r>
      <w:r w:rsidR="00EF10B8" w:rsidRPr="008C2406">
        <w:rPr>
          <w:rFonts w:ascii="Times New Roman" w:eastAsia="Times New Roman" w:hAnsi="Times New Roman" w:cs="Times New Roman"/>
        </w:rPr>
        <w:t>:</w:t>
      </w:r>
      <w:r w:rsidR="00E65D9A" w:rsidRPr="008C2406">
        <w:rPr>
          <w:rFonts w:ascii="Times New Roman" w:eastAsia="Times New Roman" w:hAnsi="Times New Roman" w:cs="Times New Roman"/>
        </w:rPr>
        <w:t xml:space="preserve"> расположенные на территории Российской Федерации и зарегистрированные в соответствии с действующим законодательством</w:t>
      </w:r>
      <w:r w:rsidR="00E17EAB" w:rsidRPr="008C2406">
        <w:rPr>
          <w:rFonts w:ascii="Times New Roman" w:eastAsia="Times New Roman" w:hAnsi="Times New Roman" w:cs="Times New Roman"/>
        </w:rPr>
        <w:t>, включая, но не ограничиваясь</w:t>
      </w:r>
      <w:r w:rsidR="00106844" w:rsidRPr="008C2406">
        <w:rPr>
          <w:rFonts w:ascii="Times New Roman" w:eastAsia="Times New Roman" w:hAnsi="Times New Roman" w:cs="Times New Roman"/>
        </w:rPr>
        <w:t xml:space="preserve"> содержательной деятельностью таких </w:t>
      </w:r>
      <w:r w:rsidR="00B8123C" w:rsidRPr="008C2406">
        <w:rPr>
          <w:rFonts w:ascii="Times New Roman" w:eastAsia="Times New Roman" w:hAnsi="Times New Roman" w:cs="Times New Roman"/>
        </w:rPr>
        <w:t xml:space="preserve">некоммерческих организаций </w:t>
      </w:r>
      <w:r w:rsidR="00106844" w:rsidRPr="008C2406">
        <w:rPr>
          <w:rFonts w:ascii="Times New Roman" w:eastAsia="Times New Roman" w:hAnsi="Times New Roman" w:cs="Times New Roman"/>
        </w:rPr>
        <w:t>ка</w:t>
      </w:r>
      <w:r w:rsidR="00B8123C" w:rsidRPr="008C2406">
        <w:rPr>
          <w:rFonts w:ascii="Times New Roman" w:eastAsia="Times New Roman" w:hAnsi="Times New Roman" w:cs="Times New Roman"/>
        </w:rPr>
        <w:t>к</w:t>
      </w:r>
      <w:r w:rsidR="005659C7" w:rsidRPr="008C2406">
        <w:rPr>
          <w:rFonts w:ascii="Times New Roman" w:eastAsia="Times New Roman" w:hAnsi="Times New Roman" w:cs="Times New Roman"/>
        </w:rPr>
        <w:t xml:space="preserve"> ресурсные центры, фонды местных сообществ, соседские центры и др.</w:t>
      </w:r>
    </w:p>
    <w:p w14:paraId="16B6E49A" w14:textId="7216A92E" w:rsidR="003F01B9" w:rsidRPr="008C2406" w:rsidRDefault="003F01B9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Конкурсе по приглашению могут участвовать</w:t>
      </w:r>
      <w:r w:rsidR="00EF3C34" w:rsidRPr="008C2406">
        <w:rPr>
          <w:rFonts w:ascii="Times New Roman" w:eastAsia="Times New Roman" w:hAnsi="Times New Roman" w:cs="Times New Roman"/>
        </w:rPr>
        <w:t xml:space="preserve"> некоммерческие организации</w:t>
      </w:r>
      <w:r w:rsidRPr="008C2406">
        <w:rPr>
          <w:rFonts w:ascii="Times New Roman" w:eastAsia="Times New Roman" w:hAnsi="Times New Roman" w:cs="Times New Roman"/>
        </w:rPr>
        <w:t>: расположенные на территории Российской Федерации и зарегистрированные в соответствии с действующим законодательством</w:t>
      </w:r>
      <w:r w:rsidR="00D56FCB" w:rsidRPr="008C2406">
        <w:rPr>
          <w:rFonts w:ascii="Times New Roman" w:eastAsia="Times New Roman" w:hAnsi="Times New Roman" w:cs="Times New Roman"/>
        </w:rPr>
        <w:t>, получившие специальное приглашение от Фонда</w:t>
      </w:r>
      <w:r w:rsidRPr="008C2406">
        <w:rPr>
          <w:rFonts w:ascii="Times New Roman" w:eastAsia="Times New Roman" w:hAnsi="Times New Roman" w:cs="Times New Roman"/>
        </w:rPr>
        <w:t>.</w:t>
      </w:r>
    </w:p>
    <w:p w14:paraId="3C2F07A8" w14:textId="5D1AC508" w:rsidR="00F022C5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Вышеуказанные </w:t>
      </w:r>
      <w:r w:rsidR="00EB11BE" w:rsidRPr="008C2406">
        <w:rPr>
          <w:rFonts w:ascii="Times New Roman" w:eastAsia="Times New Roman" w:hAnsi="Times New Roman" w:cs="Times New Roman"/>
          <w:color w:val="000000"/>
        </w:rPr>
        <w:t xml:space="preserve">инициативные группы и некоммерческие 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организации могут участвовать в </w:t>
      </w:r>
      <w:r w:rsidR="002B65C8" w:rsidRPr="008C2406">
        <w:rPr>
          <w:rFonts w:ascii="Times New Roman" w:eastAsia="Times New Roman" w:hAnsi="Times New Roman" w:cs="Times New Roman"/>
          <w:color w:val="000000"/>
        </w:rPr>
        <w:t>Открытом к</w:t>
      </w:r>
      <w:r w:rsidRPr="008C2406">
        <w:rPr>
          <w:rFonts w:ascii="Times New Roman" w:eastAsia="Times New Roman" w:hAnsi="Times New Roman" w:cs="Times New Roman"/>
          <w:color w:val="000000"/>
        </w:rPr>
        <w:t>онкурс</w:t>
      </w:r>
      <w:r w:rsidR="0008386A" w:rsidRPr="008C2406">
        <w:rPr>
          <w:rFonts w:ascii="Times New Roman" w:eastAsia="Times New Roman" w:hAnsi="Times New Roman" w:cs="Times New Roman"/>
          <w:color w:val="000000"/>
        </w:rPr>
        <w:t>е</w:t>
      </w:r>
      <w:r w:rsidR="002B65C8" w:rsidRPr="008C2406">
        <w:rPr>
          <w:rFonts w:ascii="Times New Roman" w:eastAsia="Times New Roman" w:hAnsi="Times New Roman" w:cs="Times New Roman"/>
          <w:color w:val="000000"/>
        </w:rPr>
        <w:t xml:space="preserve"> или Конкурсе по приглашению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,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>если</w:t>
      </w:r>
      <w:r w:rsidR="00482EAD" w:rsidRPr="008C2406">
        <w:rPr>
          <w:rFonts w:ascii="Times New Roman" w:eastAsia="Times New Roman" w:hAnsi="Times New Roman" w:cs="Times New Roman"/>
        </w:rPr>
        <w:t xml:space="preserve"> работают</w:t>
      </w:r>
      <w:r w:rsidR="00EB11BE" w:rsidRPr="008C2406">
        <w:rPr>
          <w:rFonts w:ascii="Times New Roman" w:eastAsia="Times New Roman" w:hAnsi="Times New Roman" w:cs="Times New Roman"/>
        </w:rPr>
        <w:t>/</w:t>
      </w:r>
      <w:r w:rsidR="00482EAD" w:rsidRPr="008C2406">
        <w:rPr>
          <w:rFonts w:ascii="Times New Roman" w:eastAsia="Times New Roman" w:hAnsi="Times New Roman" w:cs="Times New Roman"/>
        </w:rPr>
        <w:t xml:space="preserve"> </w:t>
      </w:r>
      <w:r w:rsidR="00EB11BE" w:rsidRPr="008C2406">
        <w:rPr>
          <w:rFonts w:ascii="Times New Roman" w:eastAsia="Times New Roman" w:hAnsi="Times New Roman" w:cs="Times New Roman"/>
        </w:rPr>
        <w:t>их Проект связан</w:t>
      </w:r>
      <w:r w:rsidR="00F022C5" w:rsidRPr="008C2406">
        <w:rPr>
          <w:rFonts w:ascii="Times New Roman" w:eastAsia="Times New Roman" w:hAnsi="Times New Roman" w:cs="Times New Roman"/>
        </w:rPr>
        <w:t xml:space="preserve"> с </w:t>
      </w:r>
      <w:r w:rsidR="00B0225B" w:rsidRPr="008C2406">
        <w:rPr>
          <w:rFonts w:ascii="Times New Roman" w:eastAsia="Times New Roman" w:hAnsi="Times New Roman" w:cs="Times New Roman"/>
        </w:rPr>
        <w:t xml:space="preserve">поддержкой </w:t>
      </w:r>
      <w:r w:rsidR="00F022C5" w:rsidRPr="008C2406">
        <w:rPr>
          <w:rFonts w:ascii="Times New Roman" w:eastAsia="Times New Roman" w:hAnsi="Times New Roman" w:cs="Times New Roman"/>
        </w:rPr>
        <w:t>одной или нескольки</w:t>
      </w:r>
      <w:r w:rsidR="00B0225B" w:rsidRPr="008C2406">
        <w:rPr>
          <w:rFonts w:ascii="Times New Roman" w:eastAsia="Times New Roman" w:hAnsi="Times New Roman" w:cs="Times New Roman"/>
        </w:rPr>
        <w:t>х</w:t>
      </w:r>
      <w:r w:rsidR="00F022C5" w:rsidRPr="008C2406">
        <w:rPr>
          <w:rFonts w:ascii="Times New Roman" w:eastAsia="Times New Roman" w:hAnsi="Times New Roman" w:cs="Times New Roman"/>
        </w:rPr>
        <w:t xml:space="preserve"> социально-уязвимы</w:t>
      </w:r>
      <w:r w:rsidR="00B0225B" w:rsidRPr="008C2406">
        <w:rPr>
          <w:rFonts w:ascii="Times New Roman" w:eastAsia="Times New Roman" w:hAnsi="Times New Roman" w:cs="Times New Roman"/>
        </w:rPr>
        <w:t>х</w:t>
      </w:r>
      <w:r w:rsidR="00F022C5" w:rsidRPr="008C2406">
        <w:rPr>
          <w:rFonts w:ascii="Times New Roman" w:eastAsia="Times New Roman" w:hAnsi="Times New Roman" w:cs="Times New Roman"/>
        </w:rPr>
        <w:t xml:space="preserve"> целевы</w:t>
      </w:r>
      <w:r w:rsidR="00B0225B" w:rsidRPr="008C2406">
        <w:rPr>
          <w:rFonts w:ascii="Times New Roman" w:eastAsia="Times New Roman" w:hAnsi="Times New Roman" w:cs="Times New Roman"/>
        </w:rPr>
        <w:t>х</w:t>
      </w:r>
      <w:r w:rsidR="00F022C5" w:rsidRPr="008C2406">
        <w:rPr>
          <w:rFonts w:ascii="Times New Roman" w:eastAsia="Times New Roman" w:hAnsi="Times New Roman" w:cs="Times New Roman"/>
        </w:rPr>
        <w:t xml:space="preserve"> групп (категори</w:t>
      </w:r>
      <w:r w:rsidR="00B0225B" w:rsidRPr="008C2406">
        <w:rPr>
          <w:rFonts w:ascii="Times New Roman" w:eastAsia="Times New Roman" w:hAnsi="Times New Roman" w:cs="Times New Roman"/>
        </w:rPr>
        <w:t>й</w:t>
      </w:r>
      <w:r w:rsidR="00F022C5" w:rsidRPr="008C2406">
        <w:rPr>
          <w:rFonts w:ascii="Times New Roman" w:eastAsia="Times New Roman" w:hAnsi="Times New Roman" w:cs="Times New Roman"/>
        </w:rPr>
        <w:t xml:space="preserve"> граждан), в том числе, но не ограничиваясь ими: </w:t>
      </w:r>
    </w:p>
    <w:p w14:paraId="73458E1F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пожилые;</w:t>
      </w:r>
    </w:p>
    <w:p w14:paraId="4E6A3026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пациенты ПНИ и домов престарелых;</w:t>
      </w:r>
    </w:p>
    <w:p w14:paraId="5AC6096E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лица без определенного места жительства;</w:t>
      </w:r>
    </w:p>
    <w:p w14:paraId="7A64A2D0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малоимущие граждане;</w:t>
      </w:r>
    </w:p>
    <w:p w14:paraId="01C70E50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лица с ограниченными возможностями здоровья;</w:t>
      </w:r>
    </w:p>
    <w:p w14:paraId="4C7CB335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граждане в трудной жизненной ситуации;</w:t>
      </w:r>
    </w:p>
    <w:p w14:paraId="66F3CF2C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дети-сироты, дети, оставшиеся без попечения родителей, безнадзорные дети, дети, находящиеся в трудной жизненной ситуации;</w:t>
      </w:r>
    </w:p>
    <w:p w14:paraId="325FB070" w14:textId="77777777" w:rsidR="00F022C5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многодетные семьи;</w:t>
      </w:r>
    </w:p>
    <w:p w14:paraId="0CCE4681" w14:textId="39F3B3AF" w:rsidR="00B0225B" w:rsidRPr="008C2406" w:rsidRDefault="00F022C5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жители удаленных и труднодоступных населенных пунктов</w:t>
      </w:r>
      <w:r w:rsidR="00D63DED" w:rsidRPr="008C2406">
        <w:rPr>
          <w:rFonts w:ascii="Times New Roman" w:eastAsia="Times New Roman" w:hAnsi="Times New Roman" w:cs="Times New Roman"/>
        </w:rPr>
        <w:t xml:space="preserve"> и др.</w:t>
      </w:r>
    </w:p>
    <w:p w14:paraId="7CEA7FE9" w14:textId="6D471D80" w:rsidR="00554806" w:rsidRPr="008C2406" w:rsidRDefault="00CC40B8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Вышеуказа</w:t>
      </w:r>
      <w:r w:rsidR="00D5502E" w:rsidRPr="008C2406">
        <w:rPr>
          <w:rFonts w:ascii="Times New Roman" w:eastAsia="Times New Roman" w:hAnsi="Times New Roman" w:cs="Times New Roman"/>
          <w:color w:val="000000"/>
        </w:rPr>
        <w:t>нные инициативные группы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могут участвовать в </w:t>
      </w:r>
      <w:r w:rsidR="0008386A" w:rsidRPr="008C2406">
        <w:rPr>
          <w:rFonts w:ascii="Times New Roman" w:eastAsia="Times New Roman" w:hAnsi="Times New Roman" w:cs="Times New Roman"/>
          <w:color w:val="000000"/>
        </w:rPr>
        <w:t>Открытом к</w:t>
      </w:r>
      <w:r w:rsidRPr="008C2406">
        <w:rPr>
          <w:rFonts w:ascii="Times New Roman" w:eastAsia="Times New Roman" w:hAnsi="Times New Roman" w:cs="Times New Roman"/>
          <w:color w:val="000000"/>
        </w:rPr>
        <w:t>онкурсе, если граждане таких групп</w:t>
      </w:r>
      <w:r w:rsidR="00267631" w:rsidRPr="008C2406">
        <w:rPr>
          <w:rFonts w:ascii="Times New Roman" w:eastAsia="Times New Roman" w:hAnsi="Times New Roman" w:cs="Times New Roman"/>
          <w:color w:val="000000"/>
        </w:rPr>
        <w:t xml:space="preserve"> не являются</w:t>
      </w:r>
      <w:r w:rsidRPr="008C2406">
        <w:rPr>
          <w:rFonts w:ascii="Times New Roman" w:eastAsia="Times New Roman" w:hAnsi="Times New Roman" w:cs="Times New Roman"/>
          <w:color w:val="000000"/>
        </w:rPr>
        <w:t>:</w:t>
      </w:r>
    </w:p>
    <w:p w14:paraId="6472D0C6" w14:textId="20884886" w:rsidR="00CB6CF5" w:rsidRPr="008C2406" w:rsidRDefault="00267631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иностранными гражданами или лицами</w:t>
      </w:r>
      <w:r w:rsidR="00CB6CF5" w:rsidRPr="008C2406">
        <w:rPr>
          <w:rFonts w:ascii="Times New Roman" w:eastAsia="Times New Roman" w:hAnsi="Times New Roman" w:cs="Times New Roman"/>
        </w:rPr>
        <w:t xml:space="preserve">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12A7943A" w14:textId="410A0EE8" w:rsidR="00CC40B8" w:rsidRPr="008C2406" w:rsidRDefault="00267631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лицами, включенными</w:t>
      </w:r>
      <w:r w:rsidR="00CB6CF5" w:rsidRPr="008C2406">
        <w:rPr>
          <w:rFonts w:ascii="Times New Roman" w:eastAsia="Times New Roman" w:hAnsi="Times New Roman" w:cs="Times New Roman"/>
        </w:rPr>
        <w:t xml:space="preserve"> в перечень в соответствии с пунктом 2 статьи 6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14:paraId="5579CC57" w14:textId="3B5286EF" w:rsidR="006741F1" w:rsidRPr="008C2406" w:rsidRDefault="00D078A4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лицами</w:t>
      </w:r>
      <w:r w:rsidR="006741F1" w:rsidRPr="008C2406">
        <w:rPr>
          <w:rFonts w:ascii="Times New Roman" w:eastAsia="Times New Roman" w:hAnsi="Times New Roman" w:cs="Times New Roman"/>
        </w:rPr>
        <w:t>, в отношении котор</w:t>
      </w:r>
      <w:r w:rsidR="00FA647F" w:rsidRPr="008C2406">
        <w:rPr>
          <w:rFonts w:ascii="Times New Roman" w:eastAsia="Times New Roman" w:hAnsi="Times New Roman" w:cs="Times New Roman"/>
        </w:rPr>
        <w:t>ых</w:t>
      </w:r>
      <w:r w:rsidR="006741F1" w:rsidRPr="008C2406">
        <w:rPr>
          <w:rFonts w:ascii="Times New Roman" w:eastAsia="Times New Roman" w:hAnsi="Times New Roman" w:cs="Times New Roman"/>
        </w:rPr>
        <w:t xml:space="preserve"> вступившим в законную силу решением суда установлено, что в </w:t>
      </w:r>
      <w:r w:rsidR="00FA647F" w:rsidRPr="008C2406">
        <w:rPr>
          <w:rFonts w:ascii="Times New Roman" w:eastAsia="Times New Roman" w:hAnsi="Times New Roman" w:cs="Times New Roman"/>
        </w:rPr>
        <w:t>их</w:t>
      </w:r>
      <w:r w:rsidR="006741F1" w:rsidRPr="008C2406">
        <w:rPr>
          <w:rFonts w:ascii="Times New Roman" w:eastAsia="Times New Roman" w:hAnsi="Times New Roman" w:cs="Times New Roman"/>
        </w:rPr>
        <w:t xml:space="preserve"> действиях содержатся признаки экстремистской деятельности;</w:t>
      </w:r>
    </w:p>
    <w:p w14:paraId="53E237E2" w14:textId="14BC2A08" w:rsidR="006741F1" w:rsidRPr="008C2406" w:rsidRDefault="00D078A4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лицами</w:t>
      </w:r>
      <w:r w:rsidR="006741F1" w:rsidRPr="008C2406">
        <w:rPr>
          <w:rFonts w:ascii="Times New Roman" w:eastAsia="Times New Roman" w:hAnsi="Times New Roman" w:cs="Times New Roman"/>
        </w:rPr>
        <w:t xml:space="preserve">,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 в соответствии со статьей 7.4 Федерального закона "О противодействии легализации (отмыванию) доходов, полученных преступным путем, и финансированию терроризма", до отмены </w:t>
      </w:r>
      <w:r w:rsidRPr="008C2406">
        <w:rPr>
          <w:rFonts w:ascii="Times New Roman" w:eastAsia="Times New Roman" w:hAnsi="Times New Roman" w:cs="Times New Roman"/>
        </w:rPr>
        <w:t>такого решения;</w:t>
      </w:r>
    </w:p>
    <w:p w14:paraId="2886BD22" w14:textId="0FB559AD" w:rsidR="006741F1" w:rsidRPr="008C2406" w:rsidRDefault="00D078A4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лицами, котор</w:t>
      </w:r>
      <w:r w:rsidR="001A3F78" w:rsidRPr="008C2406">
        <w:rPr>
          <w:rFonts w:ascii="Times New Roman" w:eastAsia="Times New Roman" w:hAnsi="Times New Roman" w:cs="Times New Roman"/>
        </w:rPr>
        <w:t>ые ранее являлись руководителя</w:t>
      </w:r>
      <w:r w:rsidR="006741F1" w:rsidRPr="008C2406">
        <w:rPr>
          <w:rFonts w:ascii="Times New Roman" w:eastAsia="Times New Roman" w:hAnsi="Times New Roman" w:cs="Times New Roman"/>
        </w:rPr>
        <w:t>м</w:t>
      </w:r>
      <w:r w:rsidR="001A3F78" w:rsidRPr="008C2406">
        <w:rPr>
          <w:rFonts w:ascii="Times New Roman" w:eastAsia="Times New Roman" w:hAnsi="Times New Roman" w:cs="Times New Roman"/>
        </w:rPr>
        <w:t>и или входили</w:t>
      </w:r>
      <w:r w:rsidR="006741F1" w:rsidRPr="008C2406">
        <w:rPr>
          <w:rFonts w:ascii="Times New Roman" w:eastAsia="Times New Roman" w:hAnsi="Times New Roman" w:cs="Times New Roman"/>
        </w:rPr>
        <w:t xml:space="preserve">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"О противодействии экстремистской 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деятельности</w:t>
      </w:r>
      <w:r w:rsidR="00274AA2" w:rsidRPr="008C2406">
        <w:rPr>
          <w:rFonts w:ascii="Times New Roman" w:eastAsia="Times New Roman" w:hAnsi="Times New Roman" w:cs="Times New Roman"/>
        </w:rPr>
        <w:t>;</w:t>
      </w:r>
    </w:p>
    <w:p w14:paraId="0EA1AD45" w14:textId="6328BD70" w:rsidR="00267631" w:rsidRPr="008C2406" w:rsidRDefault="00274AA2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дисквалифицированными лицами;</w:t>
      </w:r>
    </w:p>
    <w:p w14:paraId="2454801F" w14:textId="181CC6BD" w:rsidR="00274AA2" w:rsidRPr="008C2406" w:rsidRDefault="00274AA2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лицами, </w:t>
      </w:r>
      <w:r w:rsidR="00BB429E" w:rsidRPr="008C2406">
        <w:rPr>
          <w:rFonts w:ascii="Times New Roman" w:eastAsia="Times New Roman" w:hAnsi="Times New Roman" w:cs="Times New Roman"/>
        </w:rPr>
        <w:t>привлекавшим</w:t>
      </w:r>
      <w:r w:rsidR="006A007E" w:rsidRPr="008C2406">
        <w:rPr>
          <w:rFonts w:ascii="Times New Roman" w:eastAsia="Times New Roman" w:hAnsi="Times New Roman" w:cs="Times New Roman"/>
        </w:rPr>
        <w:t>и</w:t>
      </w:r>
      <w:r w:rsidR="00665520" w:rsidRPr="008C2406">
        <w:rPr>
          <w:rFonts w:ascii="Times New Roman" w:eastAsia="Times New Roman" w:hAnsi="Times New Roman" w:cs="Times New Roman"/>
        </w:rPr>
        <w:t>ся</w:t>
      </w:r>
      <w:r w:rsidR="00961584" w:rsidRPr="008C2406">
        <w:rPr>
          <w:rFonts w:ascii="Times New Roman" w:eastAsia="Times New Roman" w:hAnsi="Times New Roman" w:cs="Times New Roman"/>
        </w:rPr>
        <w:t xml:space="preserve"> к </w:t>
      </w:r>
      <w:r w:rsidR="008D339B" w:rsidRPr="008C2406">
        <w:rPr>
          <w:rFonts w:ascii="Times New Roman" w:eastAsia="Times New Roman" w:hAnsi="Times New Roman" w:cs="Times New Roman"/>
        </w:rPr>
        <w:t>ответственности</w:t>
      </w:r>
      <w:r w:rsidR="00961584" w:rsidRPr="008C2406">
        <w:rPr>
          <w:rFonts w:ascii="Times New Roman" w:eastAsia="Times New Roman" w:hAnsi="Times New Roman" w:cs="Times New Roman"/>
        </w:rPr>
        <w:t xml:space="preserve"> за </w:t>
      </w:r>
      <w:r w:rsidR="00665520" w:rsidRPr="008C2406">
        <w:rPr>
          <w:rFonts w:ascii="Times New Roman" w:eastAsia="Times New Roman" w:hAnsi="Times New Roman" w:cs="Times New Roman"/>
        </w:rPr>
        <w:t>правона</w:t>
      </w:r>
      <w:r w:rsidR="00F4289F" w:rsidRPr="008C2406">
        <w:rPr>
          <w:rFonts w:ascii="Times New Roman" w:eastAsia="Times New Roman" w:hAnsi="Times New Roman" w:cs="Times New Roman"/>
        </w:rPr>
        <w:t>рушения/</w:t>
      </w:r>
      <w:r w:rsidR="00560618" w:rsidRPr="008C2406">
        <w:rPr>
          <w:rFonts w:ascii="Times New Roman" w:eastAsia="Times New Roman" w:hAnsi="Times New Roman" w:cs="Times New Roman"/>
        </w:rPr>
        <w:t xml:space="preserve"> </w:t>
      </w:r>
      <w:r w:rsidR="00961584" w:rsidRPr="008C2406">
        <w:rPr>
          <w:rFonts w:ascii="Times New Roman" w:eastAsia="Times New Roman" w:hAnsi="Times New Roman" w:cs="Times New Roman"/>
        </w:rPr>
        <w:t xml:space="preserve">преступления </w:t>
      </w:r>
      <w:r w:rsidR="008D339B" w:rsidRPr="008C2406">
        <w:rPr>
          <w:rFonts w:ascii="Times New Roman" w:eastAsia="Times New Roman" w:hAnsi="Times New Roman" w:cs="Times New Roman"/>
        </w:rPr>
        <w:t xml:space="preserve">против </w:t>
      </w:r>
      <w:r w:rsidR="003C742F" w:rsidRPr="008C2406">
        <w:rPr>
          <w:rFonts w:ascii="Times New Roman" w:eastAsia="Times New Roman" w:hAnsi="Times New Roman" w:cs="Times New Roman"/>
        </w:rPr>
        <w:t>выше</w:t>
      </w:r>
      <w:r w:rsidR="008D339B" w:rsidRPr="008C2406">
        <w:rPr>
          <w:rFonts w:ascii="Times New Roman" w:eastAsia="Times New Roman" w:hAnsi="Times New Roman" w:cs="Times New Roman"/>
        </w:rPr>
        <w:t>указанных уязвимых категорий граждан</w:t>
      </w:r>
      <w:r w:rsidR="003C742F" w:rsidRPr="008C2406">
        <w:rPr>
          <w:rFonts w:ascii="Times New Roman" w:eastAsia="Times New Roman" w:hAnsi="Times New Roman" w:cs="Times New Roman"/>
        </w:rPr>
        <w:t>.</w:t>
      </w:r>
    </w:p>
    <w:p w14:paraId="1799CCD5" w14:textId="54908C07" w:rsidR="00CC40B8" w:rsidRPr="008C2406" w:rsidRDefault="00CC40B8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Вышеуказанные некоммерческие организации могут участвовать в </w:t>
      </w:r>
      <w:r w:rsidR="002B65C8" w:rsidRPr="008C2406">
        <w:rPr>
          <w:rFonts w:ascii="Times New Roman" w:eastAsia="Times New Roman" w:hAnsi="Times New Roman" w:cs="Times New Roman"/>
          <w:color w:val="000000"/>
        </w:rPr>
        <w:t>Открытом к</w:t>
      </w:r>
      <w:r w:rsidR="0008386A" w:rsidRPr="008C2406">
        <w:rPr>
          <w:rFonts w:ascii="Times New Roman" w:eastAsia="Times New Roman" w:hAnsi="Times New Roman" w:cs="Times New Roman"/>
          <w:color w:val="000000"/>
        </w:rPr>
        <w:t>онкурсе</w:t>
      </w:r>
      <w:r w:rsidR="002B65C8" w:rsidRPr="008C2406">
        <w:rPr>
          <w:rFonts w:ascii="Times New Roman" w:eastAsia="Times New Roman" w:hAnsi="Times New Roman" w:cs="Times New Roman"/>
          <w:color w:val="000000"/>
        </w:rPr>
        <w:t xml:space="preserve"> или Конкурсе по приглашению</w:t>
      </w:r>
      <w:r w:rsidRPr="008C2406">
        <w:rPr>
          <w:rFonts w:ascii="Times New Roman" w:eastAsia="Times New Roman" w:hAnsi="Times New Roman" w:cs="Times New Roman"/>
          <w:color w:val="000000"/>
        </w:rPr>
        <w:t>, если:</w:t>
      </w:r>
    </w:p>
    <w:p w14:paraId="3DDB582F" w14:textId="77777777" w:rsidR="00285E9D" w:rsidRPr="008C2406" w:rsidRDefault="003F01B9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они</w:t>
      </w:r>
      <w:r w:rsidR="00E65D9A" w:rsidRPr="008C2406">
        <w:rPr>
          <w:rFonts w:ascii="Times New Roman" w:eastAsia="Times New Roman" w:hAnsi="Times New Roman" w:cs="Times New Roman"/>
        </w:rPr>
        <w:t xml:space="preserve"> не наход</w:t>
      </w:r>
      <w:r w:rsidRPr="008C2406">
        <w:rPr>
          <w:rFonts w:ascii="Times New Roman" w:eastAsia="Times New Roman" w:hAnsi="Times New Roman" w:cs="Times New Roman"/>
        </w:rPr>
        <w:t>я</w:t>
      </w:r>
      <w:r w:rsidR="00E65D9A" w:rsidRPr="008C2406">
        <w:rPr>
          <w:rFonts w:ascii="Times New Roman" w:eastAsia="Times New Roman" w:hAnsi="Times New Roman" w:cs="Times New Roman"/>
        </w:rPr>
        <w:t>тся в процессе ликвидации</w:t>
      </w:r>
      <w:r w:rsidR="00285E9D" w:rsidRPr="008C2406">
        <w:rPr>
          <w:rFonts w:ascii="Times New Roman" w:eastAsia="Times New Roman" w:hAnsi="Times New Roman" w:cs="Times New Roman"/>
        </w:rPr>
        <w:t>;</w:t>
      </w:r>
    </w:p>
    <w:p w14:paraId="22D2D7AC" w14:textId="77777777" w:rsidR="00285E9D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отношении н</w:t>
      </w:r>
      <w:r w:rsidR="003F01B9" w:rsidRPr="008C2406">
        <w:rPr>
          <w:rFonts w:ascii="Times New Roman" w:eastAsia="Times New Roman" w:hAnsi="Times New Roman" w:cs="Times New Roman"/>
        </w:rPr>
        <w:t>их</w:t>
      </w:r>
      <w:r w:rsidRPr="008C2406">
        <w:rPr>
          <w:rFonts w:ascii="Times New Roman" w:eastAsia="Times New Roman" w:hAnsi="Times New Roman" w:cs="Times New Roman"/>
        </w:rPr>
        <w:t xml:space="preserve"> не возбуждено производство по делу о несостоятельности (банкротстве)</w:t>
      </w:r>
      <w:r w:rsidR="00285E9D" w:rsidRPr="008C2406">
        <w:rPr>
          <w:rFonts w:ascii="Times New Roman" w:eastAsia="Times New Roman" w:hAnsi="Times New Roman" w:cs="Times New Roman"/>
        </w:rPr>
        <w:t>;</w:t>
      </w:r>
    </w:p>
    <w:p w14:paraId="0DA8A333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деятельность организации не приостановлена в порядке, предусмотренном законодательством.</w:t>
      </w:r>
    </w:p>
    <w:p w14:paraId="19899A78" w14:textId="77777777" w:rsidR="00A769E8" w:rsidRPr="008C2406" w:rsidRDefault="00E65D9A" w:rsidP="008C240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Заявку </w:t>
      </w:r>
      <w:r w:rsidR="00F12F21" w:rsidRPr="008C2406">
        <w:rPr>
          <w:rFonts w:ascii="Times New Roman" w:eastAsia="Times New Roman" w:hAnsi="Times New Roman" w:cs="Times New Roman"/>
        </w:rPr>
        <w:t xml:space="preserve">на участие в Конкурсе </w:t>
      </w:r>
      <w:r w:rsidRPr="008C2406">
        <w:rPr>
          <w:rFonts w:ascii="Times New Roman" w:eastAsia="Times New Roman" w:hAnsi="Times New Roman" w:cs="Times New Roman"/>
        </w:rPr>
        <w:t xml:space="preserve">подают руководители </w:t>
      </w:r>
      <w:r w:rsidR="00431BC3" w:rsidRPr="008C2406">
        <w:rPr>
          <w:rFonts w:ascii="Times New Roman" w:eastAsia="Times New Roman" w:hAnsi="Times New Roman" w:cs="Times New Roman"/>
        </w:rPr>
        <w:t>Проектов</w:t>
      </w:r>
      <w:r w:rsidRPr="008C2406">
        <w:rPr>
          <w:rFonts w:ascii="Times New Roman" w:eastAsia="Times New Roman" w:hAnsi="Times New Roman" w:cs="Times New Roman"/>
        </w:rPr>
        <w:t xml:space="preserve"> (далее – «Заявители»).</w:t>
      </w:r>
    </w:p>
    <w:p w14:paraId="4EF7B73F" w14:textId="1CDA7424" w:rsidR="00A769E8" w:rsidRPr="008C2406" w:rsidRDefault="00E65D9A" w:rsidP="008C240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Организация должна подтвердить, что предлагаемый Проект соответствует ее приоритетам/ стратегии и показать, каким образом его результаты будут влиять на дальнейшую устойчивость деятельност</w:t>
      </w:r>
      <w:r w:rsidR="00FA647F" w:rsidRPr="008C2406">
        <w:rPr>
          <w:rFonts w:ascii="Times New Roman" w:eastAsia="Times New Roman" w:hAnsi="Times New Roman" w:cs="Times New Roman"/>
        </w:rPr>
        <w:t>и</w:t>
      </w:r>
      <w:r w:rsidRPr="008C2406">
        <w:rPr>
          <w:rFonts w:ascii="Times New Roman" w:eastAsia="Times New Roman" w:hAnsi="Times New Roman" w:cs="Times New Roman"/>
        </w:rPr>
        <w:t xml:space="preserve"> организации</w:t>
      </w:r>
      <w:r w:rsidR="00407758" w:rsidRPr="008C2406">
        <w:rPr>
          <w:rFonts w:ascii="Times New Roman" w:eastAsia="Times New Roman" w:hAnsi="Times New Roman" w:cs="Times New Roman"/>
        </w:rPr>
        <w:t xml:space="preserve"> и </w:t>
      </w:r>
      <w:r w:rsidR="00FA647F" w:rsidRPr="008C2406">
        <w:rPr>
          <w:rFonts w:ascii="Times New Roman" w:eastAsia="Times New Roman" w:hAnsi="Times New Roman" w:cs="Times New Roman"/>
        </w:rPr>
        <w:t xml:space="preserve">на качество жизни </w:t>
      </w:r>
      <w:r w:rsidR="00407758" w:rsidRPr="008C2406">
        <w:rPr>
          <w:rFonts w:ascii="Times New Roman" w:eastAsia="Times New Roman" w:hAnsi="Times New Roman" w:cs="Times New Roman"/>
        </w:rPr>
        <w:t>ее целевых групп</w:t>
      </w:r>
      <w:r w:rsidRPr="008C2406">
        <w:rPr>
          <w:rFonts w:ascii="Times New Roman" w:eastAsia="Times New Roman" w:hAnsi="Times New Roman" w:cs="Times New Roman"/>
        </w:rPr>
        <w:t>.</w:t>
      </w:r>
    </w:p>
    <w:p w14:paraId="103DDAEF" w14:textId="4F7BEBEF" w:rsidR="00A769E8" w:rsidRPr="008C2406" w:rsidRDefault="00E65D9A" w:rsidP="008C240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Кажд</w:t>
      </w:r>
      <w:r w:rsidR="00407758" w:rsidRPr="008C2406">
        <w:rPr>
          <w:rFonts w:ascii="Times New Roman" w:eastAsia="Times New Roman" w:hAnsi="Times New Roman" w:cs="Times New Roman"/>
        </w:rPr>
        <w:t xml:space="preserve">ый Заявитель – </w:t>
      </w:r>
      <w:r w:rsidR="00431BC3" w:rsidRPr="008C2406">
        <w:rPr>
          <w:rFonts w:ascii="Times New Roman" w:eastAsia="Times New Roman" w:hAnsi="Times New Roman" w:cs="Times New Roman"/>
        </w:rPr>
        <w:t>Инициативная группа</w:t>
      </w:r>
      <w:r w:rsidR="00884D11" w:rsidRPr="008C2406">
        <w:rPr>
          <w:rFonts w:ascii="Times New Roman" w:eastAsia="Times New Roman" w:hAnsi="Times New Roman" w:cs="Times New Roman"/>
        </w:rPr>
        <w:t xml:space="preserve"> </w:t>
      </w:r>
      <w:r w:rsidR="00407758" w:rsidRPr="008C2406">
        <w:rPr>
          <w:rFonts w:ascii="Times New Roman" w:eastAsia="Times New Roman" w:hAnsi="Times New Roman" w:cs="Times New Roman"/>
        </w:rPr>
        <w:t>или</w:t>
      </w:r>
      <w:r w:rsidR="00884D11" w:rsidRPr="008C2406">
        <w:rPr>
          <w:rFonts w:ascii="Times New Roman" w:eastAsia="Times New Roman" w:hAnsi="Times New Roman" w:cs="Times New Roman"/>
        </w:rPr>
        <w:t xml:space="preserve"> Некоммерческая организация </w:t>
      </w:r>
      <w:r w:rsidR="00407758" w:rsidRPr="008C2406">
        <w:rPr>
          <w:rFonts w:ascii="Times New Roman" w:eastAsia="Times New Roman" w:hAnsi="Times New Roman" w:cs="Times New Roman"/>
        </w:rPr>
        <w:t xml:space="preserve">– </w:t>
      </w:r>
      <w:r w:rsidRPr="008C2406">
        <w:rPr>
          <w:rFonts w:ascii="Times New Roman" w:eastAsia="Times New Roman" w:hAnsi="Times New Roman" w:cs="Times New Roman"/>
        </w:rPr>
        <w:t>может подать на Конкурс не более одной заявки</w:t>
      </w:r>
      <w:r w:rsidR="00560618" w:rsidRPr="008C2406">
        <w:rPr>
          <w:rFonts w:ascii="Times New Roman" w:eastAsia="Times New Roman" w:hAnsi="Times New Roman" w:cs="Times New Roman"/>
        </w:rPr>
        <w:t>.</w:t>
      </w:r>
    </w:p>
    <w:p w14:paraId="3004BDA5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Участниками Конкурса не могут быть: </w:t>
      </w:r>
    </w:p>
    <w:p w14:paraId="40EC2CF9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структурные подразделения некоммерческих юридических лиц: отделы, департаменты, филиалы, представительства, территориальные подразделения;</w:t>
      </w:r>
    </w:p>
    <w:p w14:paraId="3F86119E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индивидуальные предприниматели (ИП) и коммерческие организации любых форм: хозяйственные товарищества и общества, хозяйственные партнерства, производственные кооперативы, государственные и муниципальные унитарные предприятия, а также их обособленные подразделения (филиалы и представительства);</w:t>
      </w:r>
    </w:p>
    <w:p w14:paraId="155EA6F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 и сельскохозяйственные потребительские кооперативы;</w:t>
      </w:r>
    </w:p>
    <w:p w14:paraId="6B3890B8" w14:textId="77777777" w:rsidR="00E40CC7" w:rsidRPr="008C2406" w:rsidRDefault="00CB58C8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товарищества собственников недвижимости, в том числе товарищества собственников жилья, </w:t>
      </w:r>
      <w:r w:rsidR="00E40CC7" w:rsidRPr="008C2406">
        <w:rPr>
          <w:rFonts w:ascii="Times New Roman" w:eastAsia="Times New Roman" w:hAnsi="Times New Roman" w:cs="Times New Roman"/>
        </w:rPr>
        <w:t>садоводческие или огороднические некоммерческие товарищества;</w:t>
      </w:r>
    </w:p>
    <w:p w14:paraId="7414E31E" w14:textId="77777777" w:rsidR="002470D3" w:rsidRPr="008C2406" w:rsidRDefault="002470D3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агентства городского/ территориального развития;</w:t>
      </w:r>
    </w:p>
    <w:p w14:paraId="6059F4E6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C2406">
        <w:rPr>
          <w:rFonts w:ascii="Times New Roman" w:eastAsia="Times New Roman" w:hAnsi="Times New Roman" w:cs="Times New Roman"/>
        </w:rPr>
        <w:t>микрофинансовые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организации;</w:t>
      </w:r>
    </w:p>
    <w:p w14:paraId="76151742" w14:textId="77777777" w:rsidR="00A769E8" w:rsidRPr="008C2406" w:rsidRDefault="00541DF4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к</w:t>
      </w:r>
      <w:r w:rsidR="00E65D9A" w:rsidRPr="008C2406">
        <w:rPr>
          <w:rFonts w:ascii="Times New Roman" w:eastAsia="Times New Roman" w:hAnsi="Times New Roman" w:cs="Times New Roman"/>
        </w:rPr>
        <w:t>азачьи общества, внесённые в соответствующий реестр;</w:t>
      </w:r>
    </w:p>
    <w:p w14:paraId="222A3AE9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государственные корпорации;</w:t>
      </w:r>
    </w:p>
    <w:p w14:paraId="4922C0E7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публично-правовые компании;</w:t>
      </w:r>
    </w:p>
    <w:p w14:paraId="554F49F7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адвокатские палаты и адвокатские образования;</w:t>
      </w:r>
    </w:p>
    <w:p w14:paraId="5DD55FB9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нотариальные палаты;</w:t>
      </w:r>
    </w:p>
    <w:p w14:paraId="5DC611A0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политические партии;</w:t>
      </w:r>
    </w:p>
    <w:p w14:paraId="129F03A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религиозные организации;</w:t>
      </w:r>
    </w:p>
    <w:p w14:paraId="795C50BE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саморегулируемые организации.</w:t>
      </w:r>
    </w:p>
    <w:p w14:paraId="65928DDF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Заявителями – руководителями Проектов не могут быть:</w:t>
      </w:r>
    </w:p>
    <w:p w14:paraId="42597FCD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государственные и муниципальные должностные лица;</w:t>
      </w:r>
    </w:p>
    <w:p w14:paraId="0D803045" w14:textId="7067DC10" w:rsidR="00246553" w:rsidRPr="008C2406" w:rsidRDefault="00E65D9A" w:rsidP="008C2406">
      <w:pPr>
        <w:pStyle w:val="af1"/>
        <w:numPr>
          <w:ilvl w:val="0"/>
          <w:numId w:val="27"/>
        </w:numPr>
        <w:spacing w:after="20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заявители, заявки которых были не допущены к участию в каком бы то ни было конкурсе Фонда по причине содержания плагиата в течение 2 (двух) последних календарных лет.</w:t>
      </w:r>
    </w:p>
    <w:p w14:paraId="5ACF1032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Номинации Конкурса:</w:t>
      </w:r>
    </w:p>
    <w:p w14:paraId="54AD2634" w14:textId="77777777" w:rsidR="00A769E8" w:rsidRPr="008C2406" w:rsidRDefault="00986555" w:rsidP="008C24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2406">
        <w:rPr>
          <w:rFonts w:ascii="Times New Roman" w:eastAsia="Times New Roman" w:hAnsi="Times New Roman" w:cs="Times New Roman"/>
          <w:b/>
          <w:color w:val="000000"/>
        </w:rPr>
        <w:t>Личные практики</w:t>
      </w:r>
    </w:p>
    <w:p w14:paraId="119F8324" w14:textId="3A183B7C" w:rsidR="00A769E8" w:rsidRPr="008C2406" w:rsidRDefault="00064E9E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Открытый конкурс. </w:t>
      </w:r>
      <w:r w:rsidR="009C0312" w:rsidRPr="008C2406">
        <w:rPr>
          <w:rFonts w:ascii="Times New Roman" w:eastAsia="Times New Roman" w:hAnsi="Times New Roman" w:cs="Times New Roman"/>
          <w:b/>
        </w:rPr>
        <w:t xml:space="preserve">Участники номинации – </w:t>
      </w:r>
      <w:r w:rsidR="008D5ECD" w:rsidRPr="008C2406">
        <w:rPr>
          <w:rFonts w:ascii="Times New Roman" w:eastAsia="Times New Roman" w:hAnsi="Times New Roman" w:cs="Times New Roman"/>
          <w:b/>
        </w:rPr>
        <w:t>Инициативные группы</w:t>
      </w:r>
      <w:r w:rsidR="009C0312" w:rsidRPr="008C2406">
        <w:rPr>
          <w:rFonts w:ascii="Times New Roman" w:eastAsia="Times New Roman" w:hAnsi="Times New Roman" w:cs="Times New Roman"/>
          <w:b/>
        </w:rPr>
        <w:t>.</w:t>
      </w:r>
    </w:p>
    <w:p w14:paraId="2F76C549" w14:textId="77777777" w:rsidR="009C0312" w:rsidRPr="008C2406" w:rsidRDefault="00FB08B7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Локальные инициативы </w:t>
      </w:r>
      <w:r w:rsidR="00942BD4" w:rsidRPr="008C2406">
        <w:rPr>
          <w:rFonts w:ascii="Times New Roman" w:eastAsia="Times New Roman" w:hAnsi="Times New Roman" w:cs="Times New Roman"/>
        </w:rPr>
        <w:t xml:space="preserve">/ акции </w:t>
      </w:r>
      <w:r w:rsidRPr="008C2406">
        <w:rPr>
          <w:rFonts w:ascii="Times New Roman" w:eastAsia="Times New Roman" w:hAnsi="Times New Roman" w:cs="Times New Roman"/>
        </w:rPr>
        <w:t>на небольших территориях</w:t>
      </w:r>
      <w:r w:rsidR="0057302A" w:rsidRPr="008C2406">
        <w:rPr>
          <w:rFonts w:ascii="Times New Roman" w:eastAsia="Times New Roman" w:hAnsi="Times New Roman" w:cs="Times New Roman"/>
        </w:rPr>
        <w:t xml:space="preserve"> (включая придомовые)</w:t>
      </w:r>
      <w:r w:rsidRPr="008C2406">
        <w:rPr>
          <w:rFonts w:ascii="Times New Roman" w:eastAsia="Times New Roman" w:hAnsi="Times New Roman" w:cs="Times New Roman"/>
        </w:rPr>
        <w:t>, в небольших населенных пункт</w:t>
      </w:r>
      <w:r w:rsidR="00942BD4" w:rsidRPr="008C2406">
        <w:rPr>
          <w:rFonts w:ascii="Times New Roman" w:eastAsia="Times New Roman" w:hAnsi="Times New Roman" w:cs="Times New Roman"/>
        </w:rPr>
        <w:t>ах или в отдельных организациях</w:t>
      </w:r>
      <w:r w:rsidRPr="008C2406">
        <w:rPr>
          <w:rFonts w:ascii="Times New Roman" w:eastAsia="Times New Roman" w:hAnsi="Times New Roman" w:cs="Times New Roman"/>
        </w:rPr>
        <w:t xml:space="preserve"> по объединению жителей, сотрудников, учащихся, местных или профессиональных сообществ и др. для преодоления последствий </w:t>
      </w:r>
      <w:r w:rsidR="00942BD4" w:rsidRPr="008C2406">
        <w:rPr>
          <w:rFonts w:ascii="Times New Roman" w:eastAsia="Times New Roman" w:hAnsi="Times New Roman" w:cs="Times New Roman"/>
        </w:rPr>
        <w:t xml:space="preserve">неблагоприятной </w:t>
      </w:r>
      <w:r w:rsidRPr="008C2406">
        <w:rPr>
          <w:rFonts w:ascii="Times New Roman" w:eastAsia="Times New Roman" w:hAnsi="Times New Roman" w:cs="Times New Roman"/>
        </w:rPr>
        <w:t xml:space="preserve">санитарно-эпидемиологической </w:t>
      </w:r>
      <w:r w:rsidR="00942BD4" w:rsidRPr="008C2406">
        <w:rPr>
          <w:rFonts w:ascii="Times New Roman" w:eastAsia="Times New Roman" w:hAnsi="Times New Roman" w:cs="Times New Roman"/>
        </w:rPr>
        <w:t xml:space="preserve">обстановки </w:t>
      </w:r>
      <w:r w:rsidR="003C3F22" w:rsidRPr="008C2406">
        <w:rPr>
          <w:rFonts w:ascii="Times New Roman" w:eastAsia="Times New Roman" w:hAnsi="Times New Roman" w:cs="Times New Roman"/>
        </w:rPr>
        <w:t>и адаптации к новым условиям.</w:t>
      </w:r>
    </w:p>
    <w:p w14:paraId="7A7B46C0" w14:textId="77777777" w:rsidR="003C3F22" w:rsidRPr="008C2406" w:rsidRDefault="00FB08B7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Организация </w:t>
      </w:r>
      <w:r w:rsidR="00942BD4" w:rsidRPr="008C2406">
        <w:rPr>
          <w:rFonts w:ascii="Times New Roman" w:eastAsia="Times New Roman" w:hAnsi="Times New Roman" w:cs="Times New Roman"/>
        </w:rPr>
        <w:t xml:space="preserve">личного </w:t>
      </w:r>
      <w:proofErr w:type="spellStart"/>
      <w:r w:rsidR="00A22F48" w:rsidRPr="008C2406">
        <w:rPr>
          <w:rFonts w:ascii="Times New Roman" w:eastAsia="Times New Roman" w:hAnsi="Times New Roman" w:cs="Times New Roman"/>
        </w:rPr>
        <w:t>волонтерства</w:t>
      </w:r>
      <w:proofErr w:type="spellEnd"/>
      <w:r w:rsidR="00D55C3F" w:rsidRPr="008C2406">
        <w:rPr>
          <w:rFonts w:ascii="Times New Roman" w:eastAsia="Times New Roman" w:hAnsi="Times New Roman" w:cs="Times New Roman"/>
        </w:rPr>
        <w:t>,</w:t>
      </w:r>
      <w:r w:rsidR="00942BD4" w:rsidRPr="008C2406">
        <w:rPr>
          <w:rFonts w:ascii="Times New Roman" w:eastAsia="Times New Roman" w:hAnsi="Times New Roman" w:cs="Times New Roman"/>
        </w:rPr>
        <w:t xml:space="preserve"> благотворительности</w:t>
      </w:r>
      <w:r w:rsidR="00A22F48" w:rsidRPr="008C2406">
        <w:rPr>
          <w:rFonts w:ascii="Times New Roman" w:eastAsia="Times New Roman" w:hAnsi="Times New Roman" w:cs="Times New Roman"/>
        </w:rPr>
        <w:t xml:space="preserve">, </w:t>
      </w:r>
      <w:r w:rsidRPr="008C2406">
        <w:rPr>
          <w:rFonts w:ascii="Times New Roman" w:eastAsia="Times New Roman" w:hAnsi="Times New Roman" w:cs="Times New Roman"/>
        </w:rPr>
        <w:t xml:space="preserve">взаимопомощи, поддержки. </w:t>
      </w:r>
      <w:r w:rsidR="00942BD4" w:rsidRPr="008C2406">
        <w:rPr>
          <w:rFonts w:ascii="Times New Roman" w:eastAsia="Times New Roman" w:hAnsi="Times New Roman" w:cs="Times New Roman"/>
        </w:rPr>
        <w:t xml:space="preserve">Акции </w:t>
      </w:r>
      <w:r w:rsidRPr="008C2406">
        <w:rPr>
          <w:rFonts w:ascii="Times New Roman" w:eastAsia="Times New Roman" w:hAnsi="Times New Roman" w:cs="Times New Roman"/>
        </w:rPr>
        <w:t>ответственного или совместного использования ресурсов (</w:t>
      </w:r>
      <w:proofErr w:type="spellStart"/>
      <w:r w:rsidRPr="008C2406">
        <w:rPr>
          <w:rFonts w:ascii="Times New Roman" w:eastAsia="Times New Roman" w:hAnsi="Times New Roman" w:cs="Times New Roman"/>
        </w:rPr>
        <w:t>шеринга</w:t>
      </w:r>
      <w:proofErr w:type="spellEnd"/>
      <w:r w:rsidRPr="008C2406">
        <w:rPr>
          <w:rFonts w:ascii="Times New Roman" w:eastAsia="Times New Roman" w:hAnsi="Times New Roman" w:cs="Times New Roman"/>
        </w:rPr>
        <w:t>).</w:t>
      </w:r>
      <w:r w:rsidR="00A22F48" w:rsidRPr="008C2406">
        <w:rPr>
          <w:rFonts w:ascii="Times New Roman" w:eastAsia="Times New Roman" w:hAnsi="Times New Roman" w:cs="Times New Roman"/>
        </w:rPr>
        <w:t xml:space="preserve"> </w:t>
      </w:r>
      <w:r w:rsidR="00D55C3F" w:rsidRPr="008C2406">
        <w:rPr>
          <w:rFonts w:ascii="Times New Roman" w:eastAsia="Times New Roman" w:hAnsi="Times New Roman" w:cs="Times New Roman"/>
        </w:rPr>
        <w:t>Инициативы</w:t>
      </w:r>
      <w:r w:rsidR="00A22F48" w:rsidRPr="008C2406">
        <w:rPr>
          <w:rFonts w:ascii="Times New Roman" w:eastAsia="Times New Roman" w:hAnsi="Times New Roman" w:cs="Times New Roman"/>
        </w:rPr>
        <w:t xml:space="preserve"> по организации совместного досуга или обучения. </w:t>
      </w:r>
      <w:r w:rsidR="003C3F22" w:rsidRPr="008C2406">
        <w:rPr>
          <w:rFonts w:ascii="Times New Roman" w:eastAsia="Times New Roman" w:hAnsi="Times New Roman" w:cs="Times New Roman"/>
        </w:rPr>
        <w:t xml:space="preserve">Развитие и укрепление соседских и </w:t>
      </w:r>
      <w:proofErr w:type="spellStart"/>
      <w:r w:rsidR="003C3F22" w:rsidRPr="008C2406">
        <w:rPr>
          <w:rFonts w:ascii="Times New Roman" w:eastAsia="Times New Roman" w:hAnsi="Times New Roman" w:cs="Times New Roman"/>
        </w:rPr>
        <w:t>межпоколенческих</w:t>
      </w:r>
      <w:proofErr w:type="spellEnd"/>
      <w:r w:rsidR="003C3F22" w:rsidRPr="008C2406">
        <w:rPr>
          <w:rFonts w:ascii="Times New Roman" w:eastAsia="Times New Roman" w:hAnsi="Times New Roman" w:cs="Times New Roman"/>
        </w:rPr>
        <w:t xml:space="preserve"> связей.</w:t>
      </w:r>
    </w:p>
    <w:p w14:paraId="66562DA8" w14:textId="1DFC3B91" w:rsidR="00FB08B7" w:rsidRPr="008C2406" w:rsidRDefault="003C3F22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Информирование/ просвещение жителей по актуальным вопросам </w:t>
      </w:r>
      <w:r w:rsidR="00FE0F6B" w:rsidRPr="008C2406">
        <w:rPr>
          <w:rFonts w:ascii="Times New Roman" w:eastAsia="Times New Roman" w:hAnsi="Times New Roman" w:cs="Times New Roman"/>
        </w:rPr>
        <w:t>«новой грамотности»</w:t>
      </w:r>
      <w:r w:rsidRPr="008C2406">
        <w:rPr>
          <w:rFonts w:ascii="Times New Roman" w:eastAsia="Times New Roman" w:hAnsi="Times New Roman" w:cs="Times New Roman"/>
        </w:rPr>
        <w:t xml:space="preserve">, в том числе эпидемиологической, экологической, </w:t>
      </w:r>
      <w:r w:rsidR="00FE0F6B" w:rsidRPr="008C2406">
        <w:rPr>
          <w:rFonts w:ascii="Times New Roman" w:eastAsia="Times New Roman" w:hAnsi="Times New Roman" w:cs="Times New Roman"/>
        </w:rPr>
        <w:t>социальной</w:t>
      </w:r>
      <w:r w:rsidRPr="008C2406">
        <w:rPr>
          <w:rFonts w:ascii="Times New Roman" w:eastAsia="Times New Roman" w:hAnsi="Times New Roman" w:cs="Times New Roman"/>
        </w:rPr>
        <w:t>, финансовой</w:t>
      </w:r>
      <w:r w:rsidR="00485249" w:rsidRPr="008C2406">
        <w:rPr>
          <w:rFonts w:ascii="Times New Roman" w:eastAsia="Times New Roman" w:hAnsi="Times New Roman" w:cs="Times New Roman"/>
        </w:rPr>
        <w:t>, юридической, информационно-технологической и иной</w:t>
      </w:r>
      <w:r w:rsidRPr="008C2406">
        <w:rPr>
          <w:rFonts w:ascii="Times New Roman" w:eastAsia="Times New Roman" w:hAnsi="Times New Roman" w:cs="Times New Roman"/>
        </w:rPr>
        <w:t>.</w:t>
      </w:r>
    </w:p>
    <w:p w14:paraId="13227441" w14:textId="77777777" w:rsidR="00874870" w:rsidRPr="008C2406" w:rsidRDefault="00874870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Продолжительность Проектов – не более 12 (двенадцати) месяцев.</w:t>
      </w:r>
    </w:p>
    <w:p w14:paraId="2BD29C82" w14:textId="41C98213" w:rsidR="00874870" w:rsidRPr="008C2406" w:rsidRDefault="00874870" w:rsidP="008C2406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Максимальный размер </w:t>
      </w:r>
      <w:r w:rsidR="00E51DA5" w:rsidRPr="008C2406">
        <w:rPr>
          <w:rFonts w:ascii="Times New Roman" w:eastAsia="Times New Roman" w:hAnsi="Times New Roman" w:cs="Times New Roman"/>
        </w:rPr>
        <w:t>благотворительной помощи</w:t>
      </w:r>
      <w:r w:rsidRPr="008C2406">
        <w:rPr>
          <w:rFonts w:ascii="Times New Roman" w:eastAsia="Times New Roman" w:hAnsi="Times New Roman" w:cs="Times New Roman"/>
        </w:rPr>
        <w:t xml:space="preserve"> – 150 000 (сто пятьдесят тысяч) рублей.</w:t>
      </w:r>
    </w:p>
    <w:p w14:paraId="49CAF839" w14:textId="634E892C" w:rsidR="00A769E8" w:rsidRPr="008C2406" w:rsidRDefault="00560618" w:rsidP="008C24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2406">
        <w:rPr>
          <w:rFonts w:ascii="Times New Roman" w:eastAsia="Times New Roman" w:hAnsi="Times New Roman" w:cs="Times New Roman"/>
          <w:b/>
          <w:color w:val="000000"/>
        </w:rPr>
        <w:t>Точки роста</w:t>
      </w:r>
    </w:p>
    <w:p w14:paraId="0AA18A1D" w14:textId="07B4CD27" w:rsidR="00064E9E" w:rsidRPr="008C2406" w:rsidRDefault="00064E9E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Открытый конкурс. Участники номинации –</w:t>
      </w:r>
      <w:r w:rsidR="00D14BCD" w:rsidRPr="008C2406">
        <w:rPr>
          <w:rFonts w:ascii="Times New Roman" w:eastAsia="Times New Roman" w:hAnsi="Times New Roman" w:cs="Times New Roman"/>
          <w:b/>
        </w:rPr>
        <w:t xml:space="preserve"> Некоммерческие организации</w:t>
      </w:r>
      <w:r w:rsidRPr="008C2406">
        <w:rPr>
          <w:rFonts w:ascii="Times New Roman" w:eastAsia="Times New Roman" w:hAnsi="Times New Roman" w:cs="Times New Roman"/>
          <w:b/>
        </w:rPr>
        <w:t>.</w:t>
      </w:r>
    </w:p>
    <w:p w14:paraId="723C211F" w14:textId="77777777" w:rsidR="00064E9E" w:rsidRPr="008C2406" w:rsidRDefault="00D55C3F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Оперативные проекты</w:t>
      </w:r>
      <w:r w:rsidR="00064E9E" w:rsidRPr="008C2406">
        <w:rPr>
          <w:rFonts w:ascii="Times New Roman" w:eastAsia="Times New Roman" w:hAnsi="Times New Roman" w:cs="Times New Roman"/>
        </w:rPr>
        <w:t xml:space="preserve"> </w:t>
      </w:r>
      <w:r w:rsidR="00942BD4" w:rsidRPr="008C2406">
        <w:rPr>
          <w:rFonts w:ascii="Times New Roman" w:eastAsia="Times New Roman" w:hAnsi="Times New Roman" w:cs="Times New Roman"/>
        </w:rPr>
        <w:t xml:space="preserve">НКО </w:t>
      </w:r>
      <w:r w:rsidR="00064E9E" w:rsidRPr="008C2406">
        <w:rPr>
          <w:rFonts w:ascii="Times New Roman" w:eastAsia="Times New Roman" w:hAnsi="Times New Roman" w:cs="Times New Roman"/>
        </w:rPr>
        <w:t xml:space="preserve">по объединению </w:t>
      </w:r>
      <w:r w:rsidR="00942BD4" w:rsidRPr="008C2406">
        <w:rPr>
          <w:rFonts w:ascii="Times New Roman" w:eastAsia="Times New Roman" w:hAnsi="Times New Roman" w:cs="Times New Roman"/>
        </w:rPr>
        <w:t xml:space="preserve">местных и профессиональных сообществ, </w:t>
      </w:r>
      <w:proofErr w:type="spellStart"/>
      <w:r w:rsidR="00942BD4" w:rsidRPr="008C2406">
        <w:rPr>
          <w:rFonts w:ascii="Times New Roman" w:eastAsia="Times New Roman" w:hAnsi="Times New Roman" w:cs="Times New Roman"/>
        </w:rPr>
        <w:t>благополучателей</w:t>
      </w:r>
      <w:proofErr w:type="spellEnd"/>
      <w:r w:rsidRPr="008C2406">
        <w:rPr>
          <w:rFonts w:ascii="Times New Roman" w:eastAsia="Times New Roman" w:hAnsi="Times New Roman" w:cs="Times New Roman"/>
        </w:rPr>
        <w:t>,</w:t>
      </w:r>
      <w:r w:rsidR="00942BD4" w:rsidRPr="008C2406">
        <w:rPr>
          <w:rFonts w:ascii="Times New Roman" w:eastAsia="Times New Roman" w:hAnsi="Times New Roman" w:cs="Times New Roman"/>
        </w:rPr>
        <w:t xml:space="preserve"> партнеров </w:t>
      </w:r>
      <w:r w:rsidR="00064E9E" w:rsidRPr="008C2406">
        <w:rPr>
          <w:rFonts w:ascii="Times New Roman" w:eastAsia="Times New Roman" w:hAnsi="Times New Roman" w:cs="Times New Roman"/>
        </w:rPr>
        <w:t>для преодоления последствий санитарно-эпидемиологической и экономической нестабильности</w:t>
      </w:r>
      <w:r w:rsidR="00942BD4" w:rsidRPr="008C2406">
        <w:rPr>
          <w:rFonts w:ascii="Times New Roman" w:eastAsia="Times New Roman" w:hAnsi="Times New Roman" w:cs="Times New Roman"/>
        </w:rPr>
        <w:t>,</w:t>
      </w:r>
      <w:r w:rsidR="00064E9E" w:rsidRPr="008C2406">
        <w:rPr>
          <w:rFonts w:ascii="Times New Roman" w:eastAsia="Times New Roman" w:hAnsi="Times New Roman" w:cs="Times New Roman"/>
        </w:rPr>
        <w:t xml:space="preserve"> адаптации к новым условиям</w:t>
      </w:r>
      <w:r w:rsidR="00942BD4" w:rsidRPr="008C2406">
        <w:rPr>
          <w:rFonts w:ascii="Times New Roman" w:eastAsia="Times New Roman" w:hAnsi="Times New Roman" w:cs="Times New Roman"/>
        </w:rPr>
        <w:t>, оказания помощи нуждающимся группам граждан</w:t>
      </w:r>
      <w:r w:rsidRPr="008C2406">
        <w:rPr>
          <w:rFonts w:ascii="Times New Roman" w:eastAsia="Times New Roman" w:hAnsi="Times New Roman" w:cs="Times New Roman"/>
        </w:rPr>
        <w:t>.</w:t>
      </w:r>
    </w:p>
    <w:p w14:paraId="07CF9102" w14:textId="63D019CA" w:rsidR="00064E9E" w:rsidRPr="008C2406" w:rsidRDefault="00064E9E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Организация </w:t>
      </w:r>
      <w:r w:rsidR="00B90C43" w:rsidRPr="008C2406">
        <w:rPr>
          <w:rFonts w:ascii="Times New Roman" w:eastAsia="Times New Roman" w:hAnsi="Times New Roman" w:cs="Times New Roman"/>
        </w:rPr>
        <w:t>различных</w:t>
      </w:r>
      <w:r w:rsidR="00891207" w:rsidRPr="008C2406">
        <w:rPr>
          <w:rFonts w:ascii="Times New Roman" w:eastAsia="Times New Roman" w:hAnsi="Times New Roman" w:cs="Times New Roman"/>
        </w:rPr>
        <w:t xml:space="preserve"> </w:t>
      </w:r>
      <w:r w:rsidRPr="008C2406">
        <w:rPr>
          <w:rFonts w:ascii="Times New Roman" w:eastAsia="Times New Roman" w:hAnsi="Times New Roman" w:cs="Times New Roman"/>
        </w:rPr>
        <w:t xml:space="preserve">форм </w:t>
      </w:r>
      <w:r w:rsidR="00485249" w:rsidRPr="008C2406">
        <w:rPr>
          <w:rFonts w:ascii="Times New Roman" w:eastAsia="Times New Roman" w:hAnsi="Times New Roman" w:cs="Times New Roman"/>
        </w:rPr>
        <w:t xml:space="preserve">добровольчества </w:t>
      </w:r>
      <w:r w:rsidR="00E51DA5" w:rsidRPr="008C2406">
        <w:rPr>
          <w:rFonts w:ascii="Times New Roman" w:eastAsia="Times New Roman" w:hAnsi="Times New Roman" w:cs="Times New Roman"/>
        </w:rPr>
        <w:t>(</w:t>
      </w:r>
      <w:proofErr w:type="spellStart"/>
      <w:r w:rsidRPr="008C2406">
        <w:rPr>
          <w:rFonts w:ascii="Times New Roman" w:eastAsia="Times New Roman" w:hAnsi="Times New Roman" w:cs="Times New Roman"/>
        </w:rPr>
        <w:t>волонтерства</w:t>
      </w:r>
      <w:proofErr w:type="spellEnd"/>
      <w:r w:rsidR="00E51DA5" w:rsidRPr="008C2406">
        <w:rPr>
          <w:rFonts w:ascii="Times New Roman" w:eastAsia="Times New Roman" w:hAnsi="Times New Roman" w:cs="Times New Roman"/>
        </w:rPr>
        <w:t>)</w:t>
      </w:r>
      <w:r w:rsidRPr="008C2406">
        <w:rPr>
          <w:rFonts w:ascii="Times New Roman" w:eastAsia="Times New Roman" w:hAnsi="Times New Roman" w:cs="Times New Roman"/>
        </w:rPr>
        <w:t xml:space="preserve">, </w:t>
      </w:r>
      <w:r w:rsidR="00891207" w:rsidRPr="008C2406">
        <w:rPr>
          <w:rFonts w:ascii="Times New Roman" w:eastAsia="Times New Roman" w:hAnsi="Times New Roman" w:cs="Times New Roman"/>
        </w:rPr>
        <w:t xml:space="preserve">благотворительности, </w:t>
      </w:r>
      <w:r w:rsidRPr="008C2406">
        <w:rPr>
          <w:rFonts w:ascii="Times New Roman" w:eastAsia="Times New Roman" w:hAnsi="Times New Roman" w:cs="Times New Roman"/>
        </w:rPr>
        <w:t xml:space="preserve">взаимопомощи. </w:t>
      </w:r>
      <w:r w:rsidR="00891207" w:rsidRPr="008C2406">
        <w:rPr>
          <w:rFonts w:ascii="Times New Roman" w:eastAsia="Times New Roman" w:hAnsi="Times New Roman" w:cs="Times New Roman"/>
        </w:rPr>
        <w:t xml:space="preserve">Информационная, юридическая, психологическая поддержка, консультационное сопровождение </w:t>
      </w:r>
      <w:proofErr w:type="spellStart"/>
      <w:r w:rsidR="00891207" w:rsidRPr="008C2406">
        <w:rPr>
          <w:rFonts w:ascii="Times New Roman" w:eastAsia="Times New Roman" w:hAnsi="Times New Roman" w:cs="Times New Roman"/>
        </w:rPr>
        <w:t>благополучателей</w:t>
      </w:r>
      <w:proofErr w:type="spellEnd"/>
      <w:r w:rsidR="00B90C43" w:rsidRPr="008C2406">
        <w:rPr>
          <w:rFonts w:ascii="Times New Roman" w:eastAsia="Times New Roman" w:hAnsi="Times New Roman" w:cs="Times New Roman"/>
        </w:rPr>
        <w:t xml:space="preserve">, </w:t>
      </w:r>
      <w:r w:rsidR="00891207" w:rsidRPr="008C2406">
        <w:rPr>
          <w:rFonts w:ascii="Times New Roman" w:eastAsia="Times New Roman" w:hAnsi="Times New Roman" w:cs="Times New Roman"/>
        </w:rPr>
        <w:t>в том числе в дистанционных форматах</w:t>
      </w:r>
      <w:r w:rsidRPr="008C2406">
        <w:rPr>
          <w:rFonts w:ascii="Times New Roman" w:eastAsia="Times New Roman" w:hAnsi="Times New Roman" w:cs="Times New Roman"/>
        </w:rPr>
        <w:t xml:space="preserve">. </w:t>
      </w:r>
    </w:p>
    <w:p w14:paraId="40FABF2F" w14:textId="77777777" w:rsidR="00A769E8" w:rsidRPr="008C2406" w:rsidRDefault="00891207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</w:t>
      </w:r>
      <w:r w:rsidR="00E65D9A" w:rsidRPr="008C2406">
        <w:rPr>
          <w:rFonts w:ascii="Times New Roman" w:eastAsia="Times New Roman" w:hAnsi="Times New Roman" w:cs="Times New Roman"/>
        </w:rPr>
        <w:t xml:space="preserve">роведение </w:t>
      </w:r>
      <w:proofErr w:type="spellStart"/>
      <w:r w:rsidR="00E65D9A" w:rsidRPr="008C2406">
        <w:rPr>
          <w:rFonts w:ascii="Times New Roman" w:eastAsia="Times New Roman" w:hAnsi="Times New Roman" w:cs="Times New Roman"/>
        </w:rPr>
        <w:t>фандрайзинговых</w:t>
      </w:r>
      <w:proofErr w:type="spellEnd"/>
      <w:r w:rsidR="00E65D9A" w:rsidRPr="008C2406">
        <w:rPr>
          <w:rFonts w:ascii="Times New Roman" w:eastAsia="Times New Roman" w:hAnsi="Times New Roman" w:cs="Times New Roman"/>
        </w:rPr>
        <w:t xml:space="preserve"> акций, мероприятий по </w:t>
      </w:r>
      <w:r w:rsidRPr="008C2406">
        <w:rPr>
          <w:rFonts w:ascii="Times New Roman" w:eastAsia="Times New Roman" w:hAnsi="Times New Roman" w:cs="Times New Roman"/>
        </w:rPr>
        <w:t xml:space="preserve">соучастному проектированию, </w:t>
      </w:r>
      <w:r w:rsidR="00E65D9A" w:rsidRPr="008C2406">
        <w:rPr>
          <w:rFonts w:ascii="Times New Roman" w:eastAsia="Times New Roman" w:hAnsi="Times New Roman" w:cs="Times New Roman"/>
        </w:rPr>
        <w:t xml:space="preserve">совместному </w:t>
      </w:r>
      <w:r w:rsidRPr="008C2406">
        <w:rPr>
          <w:rFonts w:ascii="Times New Roman" w:eastAsia="Times New Roman" w:hAnsi="Times New Roman" w:cs="Times New Roman"/>
        </w:rPr>
        <w:t>использованию ресурсов (</w:t>
      </w:r>
      <w:proofErr w:type="spellStart"/>
      <w:r w:rsidRPr="008C2406">
        <w:rPr>
          <w:rFonts w:ascii="Times New Roman" w:eastAsia="Times New Roman" w:hAnsi="Times New Roman" w:cs="Times New Roman"/>
        </w:rPr>
        <w:t>шеринг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). Организация досуговых и просветительских мероприятий </w:t>
      </w:r>
      <w:proofErr w:type="spellStart"/>
      <w:r w:rsidRPr="008C2406">
        <w:rPr>
          <w:rFonts w:ascii="Times New Roman" w:eastAsia="Times New Roman" w:hAnsi="Times New Roman" w:cs="Times New Roman"/>
        </w:rPr>
        <w:t>оффлайн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и онлайн</w:t>
      </w:r>
      <w:r w:rsidR="00E65D9A" w:rsidRPr="008C2406">
        <w:rPr>
          <w:rFonts w:ascii="Times New Roman" w:eastAsia="Times New Roman" w:hAnsi="Times New Roman" w:cs="Times New Roman"/>
        </w:rPr>
        <w:t>, но не ограничиваясь ими.</w:t>
      </w:r>
      <w:r w:rsidR="003C3F22" w:rsidRPr="008C2406">
        <w:rPr>
          <w:rFonts w:ascii="Times New Roman" w:eastAsia="Times New Roman" w:hAnsi="Times New Roman" w:cs="Times New Roman"/>
        </w:rPr>
        <w:t xml:space="preserve"> Развитие и укрепление соседских, </w:t>
      </w:r>
      <w:proofErr w:type="spellStart"/>
      <w:r w:rsidR="003C3F22" w:rsidRPr="008C2406">
        <w:rPr>
          <w:rFonts w:ascii="Times New Roman" w:eastAsia="Times New Roman" w:hAnsi="Times New Roman" w:cs="Times New Roman"/>
        </w:rPr>
        <w:t>межпоколенческих</w:t>
      </w:r>
      <w:proofErr w:type="spellEnd"/>
      <w:r w:rsidR="003C3F22" w:rsidRPr="008C2406">
        <w:rPr>
          <w:rFonts w:ascii="Times New Roman" w:eastAsia="Times New Roman" w:hAnsi="Times New Roman" w:cs="Times New Roman"/>
        </w:rPr>
        <w:t>, междисциплинарных связей.</w:t>
      </w:r>
    </w:p>
    <w:p w14:paraId="6E855686" w14:textId="77777777" w:rsidR="00064E9E" w:rsidRPr="008C2406" w:rsidRDefault="00064E9E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Продолжительность Проектов – не более 12 (двенадцати) месяцев.</w:t>
      </w:r>
    </w:p>
    <w:p w14:paraId="0C553477" w14:textId="77777777" w:rsidR="00064E9E" w:rsidRPr="008C2406" w:rsidRDefault="00064E9E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Максимальный размер Гранта – 300 000 (</w:t>
      </w:r>
      <w:r w:rsidR="00891207" w:rsidRPr="008C2406">
        <w:rPr>
          <w:rFonts w:ascii="Times New Roman" w:eastAsia="Times New Roman" w:hAnsi="Times New Roman" w:cs="Times New Roman"/>
        </w:rPr>
        <w:t>триста</w:t>
      </w:r>
      <w:r w:rsidRPr="008C2406">
        <w:rPr>
          <w:rFonts w:ascii="Times New Roman" w:eastAsia="Times New Roman" w:hAnsi="Times New Roman" w:cs="Times New Roman"/>
        </w:rPr>
        <w:t xml:space="preserve"> тысяч) рублей.</w:t>
      </w:r>
    </w:p>
    <w:p w14:paraId="3BCA6E5B" w14:textId="2AE0E00B" w:rsidR="008E718E" w:rsidRPr="008C2406" w:rsidRDefault="00185A86" w:rsidP="008C24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2406">
        <w:rPr>
          <w:rFonts w:ascii="Times New Roman" w:eastAsia="Times New Roman" w:hAnsi="Times New Roman" w:cs="Times New Roman"/>
          <w:b/>
          <w:color w:val="000000"/>
        </w:rPr>
        <w:t>Системный эффект</w:t>
      </w:r>
    </w:p>
    <w:p w14:paraId="5FF86A94" w14:textId="3B931FAD" w:rsidR="008E718E" w:rsidRPr="008C2406" w:rsidRDefault="00064E9E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Конкурс по приглашению</w:t>
      </w:r>
      <w:r w:rsidR="008E718E" w:rsidRPr="008C2406">
        <w:rPr>
          <w:rFonts w:ascii="Times New Roman" w:eastAsia="Times New Roman" w:hAnsi="Times New Roman" w:cs="Times New Roman"/>
          <w:b/>
        </w:rPr>
        <w:t xml:space="preserve">. Участники номинации – </w:t>
      </w:r>
      <w:r w:rsidR="000961AC" w:rsidRPr="008C2406">
        <w:rPr>
          <w:rFonts w:ascii="Times New Roman" w:eastAsia="Times New Roman" w:hAnsi="Times New Roman" w:cs="Times New Roman"/>
          <w:b/>
        </w:rPr>
        <w:t>Некоммерческие организации</w:t>
      </w:r>
      <w:r w:rsidR="008E718E" w:rsidRPr="008C2406">
        <w:rPr>
          <w:rFonts w:ascii="Times New Roman" w:eastAsia="Times New Roman" w:hAnsi="Times New Roman" w:cs="Times New Roman"/>
          <w:b/>
        </w:rPr>
        <w:t xml:space="preserve">, </w:t>
      </w:r>
      <w:r w:rsidR="00B10B5E" w:rsidRPr="008C2406">
        <w:rPr>
          <w:rFonts w:ascii="Times New Roman" w:eastAsia="Times New Roman" w:hAnsi="Times New Roman" w:cs="Times New Roman"/>
          <w:b/>
        </w:rPr>
        <w:t xml:space="preserve">получившие специальное приглашение Фонда и представившие рекомендации </w:t>
      </w:r>
      <w:r w:rsidR="002A56B9" w:rsidRPr="008C2406">
        <w:rPr>
          <w:rFonts w:ascii="Times New Roman" w:eastAsia="Times New Roman" w:hAnsi="Times New Roman" w:cs="Times New Roman"/>
          <w:b/>
        </w:rPr>
        <w:t xml:space="preserve">не менее чем </w:t>
      </w:r>
      <w:r w:rsidR="00B10B5E" w:rsidRPr="008C2406">
        <w:rPr>
          <w:rFonts w:ascii="Times New Roman" w:eastAsia="Times New Roman" w:hAnsi="Times New Roman" w:cs="Times New Roman"/>
          <w:b/>
        </w:rPr>
        <w:t xml:space="preserve">от </w:t>
      </w:r>
      <w:r w:rsidR="002A56B9" w:rsidRPr="008C2406">
        <w:rPr>
          <w:rFonts w:ascii="Times New Roman" w:eastAsia="Times New Roman" w:hAnsi="Times New Roman" w:cs="Times New Roman"/>
          <w:b/>
        </w:rPr>
        <w:t>тре</w:t>
      </w:r>
      <w:r w:rsidR="00B10B5E" w:rsidRPr="008C2406">
        <w:rPr>
          <w:rFonts w:ascii="Times New Roman" w:eastAsia="Times New Roman" w:hAnsi="Times New Roman" w:cs="Times New Roman"/>
          <w:b/>
        </w:rPr>
        <w:t>х</w:t>
      </w:r>
      <w:r w:rsidR="002A56B9" w:rsidRPr="008C2406">
        <w:rPr>
          <w:rFonts w:ascii="Times New Roman" w:eastAsia="Times New Roman" w:hAnsi="Times New Roman" w:cs="Times New Roman"/>
          <w:b/>
        </w:rPr>
        <w:t xml:space="preserve"> представител</w:t>
      </w:r>
      <w:r w:rsidR="00B10B5E" w:rsidRPr="008C2406">
        <w:rPr>
          <w:rFonts w:ascii="Times New Roman" w:eastAsia="Times New Roman" w:hAnsi="Times New Roman" w:cs="Times New Roman"/>
          <w:b/>
        </w:rPr>
        <w:t>ей</w:t>
      </w:r>
      <w:r w:rsidR="002A56B9" w:rsidRPr="008C2406">
        <w:rPr>
          <w:rFonts w:ascii="Times New Roman" w:eastAsia="Times New Roman" w:hAnsi="Times New Roman" w:cs="Times New Roman"/>
          <w:b/>
        </w:rPr>
        <w:t xml:space="preserve"> сектора НКО</w:t>
      </w:r>
      <w:r w:rsidR="008E718E" w:rsidRPr="008C2406">
        <w:rPr>
          <w:rFonts w:ascii="Times New Roman" w:eastAsia="Times New Roman" w:hAnsi="Times New Roman" w:cs="Times New Roman"/>
          <w:b/>
        </w:rPr>
        <w:t>.</w:t>
      </w:r>
    </w:p>
    <w:p w14:paraId="581DA195" w14:textId="77777777" w:rsidR="002133D5" w:rsidRPr="008C2406" w:rsidRDefault="00BD2F6B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Реализация </w:t>
      </w:r>
      <w:r w:rsidR="002133D5" w:rsidRPr="008C2406">
        <w:rPr>
          <w:rFonts w:ascii="Times New Roman" w:eastAsia="Times New Roman" w:hAnsi="Times New Roman" w:cs="Times New Roman"/>
        </w:rPr>
        <w:t xml:space="preserve">масштабных </w:t>
      </w:r>
      <w:r w:rsidRPr="008C2406">
        <w:rPr>
          <w:rFonts w:ascii="Times New Roman" w:eastAsia="Times New Roman" w:hAnsi="Times New Roman" w:cs="Times New Roman"/>
        </w:rPr>
        <w:t xml:space="preserve">благотворительных программ, направленных на </w:t>
      </w:r>
      <w:r w:rsidR="002133D5" w:rsidRPr="008C2406">
        <w:rPr>
          <w:rFonts w:ascii="Times New Roman" w:eastAsia="Times New Roman" w:hAnsi="Times New Roman" w:cs="Times New Roman"/>
        </w:rPr>
        <w:t xml:space="preserve">повышение качества жизни уязвимых целевых групп, </w:t>
      </w:r>
      <w:r w:rsidRPr="008C2406">
        <w:rPr>
          <w:rFonts w:ascii="Times New Roman" w:eastAsia="Times New Roman" w:hAnsi="Times New Roman" w:cs="Times New Roman"/>
        </w:rPr>
        <w:t>развитие территорий, поддержку и объединение местных сообществ, развитие взаимопомощи</w:t>
      </w:r>
      <w:r w:rsidR="002133D5" w:rsidRPr="008C2406">
        <w:rPr>
          <w:rFonts w:ascii="Times New Roman" w:eastAsia="Times New Roman" w:hAnsi="Times New Roman" w:cs="Times New Roman"/>
        </w:rPr>
        <w:t xml:space="preserve"> и добрососедства</w:t>
      </w:r>
      <w:r w:rsidRPr="008C2406">
        <w:rPr>
          <w:rFonts w:ascii="Times New Roman" w:eastAsia="Times New Roman" w:hAnsi="Times New Roman" w:cs="Times New Roman"/>
        </w:rPr>
        <w:t xml:space="preserve"> и др.</w:t>
      </w:r>
      <w:r w:rsidR="002133D5" w:rsidRPr="008C2406">
        <w:rPr>
          <w:rFonts w:ascii="Times New Roman" w:eastAsia="Times New Roman" w:hAnsi="Times New Roman" w:cs="Times New Roman"/>
        </w:rPr>
        <w:t xml:space="preserve"> </w:t>
      </w:r>
    </w:p>
    <w:p w14:paraId="03CCA79A" w14:textId="77777777" w:rsidR="00760C90" w:rsidRPr="008C2406" w:rsidRDefault="002133D5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Программы по вовлечению</w:t>
      </w:r>
      <w:r w:rsidR="00CB2F71" w:rsidRPr="008C2406">
        <w:rPr>
          <w:rFonts w:ascii="Times New Roman" w:eastAsia="Times New Roman" w:hAnsi="Times New Roman" w:cs="Times New Roman"/>
        </w:rPr>
        <w:t xml:space="preserve"> жителей </w:t>
      </w:r>
      <w:r w:rsidR="002F4268" w:rsidRPr="008C2406">
        <w:rPr>
          <w:rFonts w:ascii="Times New Roman" w:eastAsia="Times New Roman" w:hAnsi="Times New Roman" w:cs="Times New Roman"/>
        </w:rPr>
        <w:t xml:space="preserve">и НКО </w:t>
      </w:r>
      <w:r w:rsidR="00CB2F71" w:rsidRPr="008C2406">
        <w:rPr>
          <w:rFonts w:ascii="Times New Roman" w:eastAsia="Times New Roman" w:hAnsi="Times New Roman" w:cs="Times New Roman"/>
        </w:rPr>
        <w:t xml:space="preserve">конкретной территории </w:t>
      </w:r>
      <w:r w:rsidRPr="008C2406">
        <w:rPr>
          <w:rFonts w:ascii="Times New Roman" w:eastAsia="Times New Roman" w:hAnsi="Times New Roman" w:cs="Times New Roman"/>
        </w:rPr>
        <w:t>в</w:t>
      </w:r>
      <w:r w:rsidR="00CB2F71" w:rsidRPr="008C2406">
        <w:rPr>
          <w:rFonts w:ascii="Times New Roman" w:eastAsia="Times New Roman" w:hAnsi="Times New Roman" w:cs="Times New Roman"/>
        </w:rPr>
        <w:t xml:space="preserve"> решени</w:t>
      </w:r>
      <w:r w:rsidRPr="008C2406">
        <w:rPr>
          <w:rFonts w:ascii="Times New Roman" w:eastAsia="Times New Roman" w:hAnsi="Times New Roman" w:cs="Times New Roman"/>
        </w:rPr>
        <w:t>е</w:t>
      </w:r>
      <w:r w:rsidR="00CB2F71" w:rsidRPr="008C2406">
        <w:rPr>
          <w:rFonts w:ascii="Times New Roman" w:eastAsia="Times New Roman" w:hAnsi="Times New Roman" w:cs="Times New Roman"/>
        </w:rPr>
        <w:t xml:space="preserve"> социальных </w:t>
      </w:r>
      <w:r w:rsidRPr="008C2406">
        <w:rPr>
          <w:rFonts w:ascii="Times New Roman" w:eastAsia="Times New Roman" w:hAnsi="Times New Roman" w:cs="Times New Roman"/>
        </w:rPr>
        <w:t>задач</w:t>
      </w:r>
      <w:r w:rsidR="00CB2F71" w:rsidRPr="008C2406">
        <w:rPr>
          <w:rFonts w:ascii="Times New Roman" w:eastAsia="Times New Roman" w:hAnsi="Times New Roman" w:cs="Times New Roman"/>
        </w:rPr>
        <w:t xml:space="preserve"> и развити</w:t>
      </w:r>
      <w:r w:rsidRPr="008C2406">
        <w:rPr>
          <w:rFonts w:ascii="Times New Roman" w:eastAsia="Times New Roman" w:hAnsi="Times New Roman" w:cs="Times New Roman"/>
        </w:rPr>
        <w:t>е</w:t>
      </w:r>
      <w:r w:rsidR="00CB2F71" w:rsidRPr="008C2406">
        <w:rPr>
          <w:rFonts w:ascii="Times New Roman" w:eastAsia="Times New Roman" w:hAnsi="Times New Roman" w:cs="Times New Roman"/>
        </w:rPr>
        <w:t xml:space="preserve"> благотворительности в</w:t>
      </w:r>
      <w:r w:rsidR="002F4268" w:rsidRPr="008C2406">
        <w:rPr>
          <w:rFonts w:ascii="Times New Roman" w:eastAsia="Times New Roman" w:hAnsi="Times New Roman" w:cs="Times New Roman"/>
        </w:rPr>
        <w:t xml:space="preserve"> городе, в</w:t>
      </w:r>
      <w:r w:rsidR="00CB2F71" w:rsidRPr="008C2406">
        <w:rPr>
          <w:rFonts w:ascii="Times New Roman" w:eastAsia="Times New Roman" w:hAnsi="Times New Roman" w:cs="Times New Roman"/>
        </w:rPr>
        <w:t xml:space="preserve"> регионе</w:t>
      </w:r>
      <w:r w:rsidR="002F4268" w:rsidRPr="008C2406">
        <w:rPr>
          <w:rFonts w:ascii="Times New Roman" w:eastAsia="Times New Roman" w:hAnsi="Times New Roman" w:cs="Times New Roman"/>
        </w:rPr>
        <w:t>, в масштабах страны</w:t>
      </w:r>
      <w:r w:rsidR="00760C90" w:rsidRPr="008C2406">
        <w:rPr>
          <w:rFonts w:ascii="Times New Roman" w:eastAsia="Times New Roman" w:hAnsi="Times New Roman" w:cs="Times New Roman"/>
        </w:rPr>
        <w:t>, в том числе с участием партнерских организаций, инициативных групп, волонтеров.</w:t>
      </w:r>
    </w:p>
    <w:p w14:paraId="5D466395" w14:textId="77777777" w:rsidR="002F4268" w:rsidRPr="008C2406" w:rsidRDefault="00FC4B99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Реорганизация и развитие уставной деятельности </w:t>
      </w:r>
      <w:r w:rsidR="002133D5" w:rsidRPr="008C2406">
        <w:rPr>
          <w:rFonts w:ascii="Times New Roman" w:eastAsia="Times New Roman" w:hAnsi="Times New Roman" w:cs="Times New Roman"/>
        </w:rPr>
        <w:t>в более гибкие форматы для</w:t>
      </w:r>
      <w:r w:rsidRPr="008C2406">
        <w:rPr>
          <w:rFonts w:ascii="Times New Roman" w:eastAsia="Times New Roman" w:hAnsi="Times New Roman" w:cs="Times New Roman"/>
        </w:rPr>
        <w:t xml:space="preserve"> масштаб</w:t>
      </w:r>
      <w:r w:rsidR="002133D5" w:rsidRPr="008C2406">
        <w:rPr>
          <w:rFonts w:ascii="Times New Roman" w:eastAsia="Times New Roman" w:hAnsi="Times New Roman" w:cs="Times New Roman"/>
        </w:rPr>
        <w:t>ирования собственных практик</w:t>
      </w:r>
      <w:r w:rsidRPr="008C2406">
        <w:rPr>
          <w:rFonts w:ascii="Times New Roman" w:eastAsia="Times New Roman" w:hAnsi="Times New Roman" w:cs="Times New Roman"/>
        </w:rPr>
        <w:t xml:space="preserve"> в условиях </w:t>
      </w:r>
      <w:r w:rsidR="002133D5" w:rsidRPr="008C2406">
        <w:rPr>
          <w:rFonts w:ascii="Times New Roman" w:eastAsia="Times New Roman" w:hAnsi="Times New Roman" w:cs="Times New Roman"/>
        </w:rPr>
        <w:t xml:space="preserve">ее </w:t>
      </w:r>
      <w:r w:rsidRPr="008C2406">
        <w:rPr>
          <w:rFonts w:ascii="Times New Roman" w:eastAsia="Times New Roman" w:hAnsi="Times New Roman" w:cs="Times New Roman"/>
        </w:rPr>
        <w:t xml:space="preserve">повышенной востребованности </w:t>
      </w:r>
      <w:r w:rsidR="002133D5" w:rsidRPr="008C2406">
        <w:rPr>
          <w:rFonts w:ascii="Times New Roman" w:eastAsia="Times New Roman" w:hAnsi="Times New Roman" w:cs="Times New Roman"/>
        </w:rPr>
        <w:t>у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2133D5" w:rsidRPr="008C2406">
        <w:rPr>
          <w:rFonts w:ascii="Times New Roman" w:eastAsia="Times New Roman" w:hAnsi="Times New Roman" w:cs="Times New Roman"/>
        </w:rPr>
        <w:t>целевых аудиторий</w:t>
      </w:r>
      <w:r w:rsidRPr="008C2406">
        <w:rPr>
          <w:rFonts w:ascii="Times New Roman" w:eastAsia="Times New Roman" w:hAnsi="Times New Roman" w:cs="Times New Roman"/>
        </w:rPr>
        <w:t xml:space="preserve">. Укрепление организационно-технического потенциала </w:t>
      </w:r>
      <w:r w:rsidR="00986555" w:rsidRPr="008C2406">
        <w:rPr>
          <w:rFonts w:ascii="Times New Roman" w:eastAsia="Times New Roman" w:hAnsi="Times New Roman" w:cs="Times New Roman"/>
        </w:rPr>
        <w:t xml:space="preserve">организации </w:t>
      </w:r>
      <w:r w:rsidRPr="008C2406">
        <w:rPr>
          <w:rFonts w:ascii="Times New Roman" w:eastAsia="Times New Roman" w:hAnsi="Times New Roman" w:cs="Times New Roman"/>
        </w:rPr>
        <w:t>для обеспечения адекватных условий работы, качества управления организацией и взаимодействием с партнерами и бла</w:t>
      </w:r>
      <w:r w:rsidR="002133D5" w:rsidRPr="008C2406">
        <w:rPr>
          <w:rFonts w:ascii="Times New Roman" w:eastAsia="Times New Roman" w:hAnsi="Times New Roman" w:cs="Times New Roman"/>
        </w:rPr>
        <w:t>гополучателями.</w:t>
      </w:r>
    </w:p>
    <w:p w14:paraId="70674483" w14:textId="77777777" w:rsidR="008E718E" w:rsidRPr="008C2406" w:rsidRDefault="008E718E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Продолжительность Проектов – не </w:t>
      </w:r>
      <w:r w:rsidR="00760C90" w:rsidRPr="008C2406">
        <w:rPr>
          <w:rFonts w:ascii="Times New Roman" w:eastAsia="Times New Roman" w:hAnsi="Times New Roman" w:cs="Times New Roman"/>
        </w:rPr>
        <w:t>менее 12</w:t>
      </w:r>
      <w:r w:rsidRPr="008C2406">
        <w:rPr>
          <w:rFonts w:ascii="Times New Roman" w:eastAsia="Times New Roman" w:hAnsi="Times New Roman" w:cs="Times New Roman"/>
        </w:rPr>
        <w:t xml:space="preserve"> (</w:t>
      </w:r>
      <w:r w:rsidR="00760C90" w:rsidRPr="008C2406">
        <w:rPr>
          <w:rFonts w:ascii="Times New Roman" w:eastAsia="Times New Roman" w:hAnsi="Times New Roman" w:cs="Times New Roman"/>
        </w:rPr>
        <w:t>двенадцати</w:t>
      </w:r>
      <w:r w:rsidRPr="008C2406">
        <w:rPr>
          <w:rFonts w:ascii="Times New Roman" w:eastAsia="Times New Roman" w:hAnsi="Times New Roman" w:cs="Times New Roman"/>
        </w:rPr>
        <w:t>) месяцев.</w:t>
      </w:r>
    </w:p>
    <w:p w14:paraId="44BC3952" w14:textId="77777777" w:rsidR="008E718E" w:rsidRPr="008C2406" w:rsidRDefault="008E718E" w:rsidP="008C2406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Максимальный размер Гранта – 10 000 000 (десять миллионов) рублей.</w:t>
      </w:r>
    </w:p>
    <w:p w14:paraId="03EFCFA4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Средства Гранта могут быть использованы на:</w:t>
      </w:r>
    </w:p>
    <w:p w14:paraId="21FD79AE" w14:textId="32047051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оплату работы штатных сотрудников и привлеченных специалистов</w:t>
      </w:r>
      <w:r w:rsidR="0069465E" w:rsidRPr="008C2406">
        <w:rPr>
          <w:rFonts w:ascii="Times New Roman" w:eastAsia="Times New Roman" w:hAnsi="Times New Roman" w:cs="Times New Roman"/>
        </w:rPr>
        <w:t xml:space="preserve"> – только для номинаций «Точки роста» и «Системный эффект»</w:t>
      </w:r>
      <w:r w:rsidRPr="008C2406">
        <w:rPr>
          <w:rFonts w:ascii="Times New Roman" w:eastAsia="Times New Roman" w:hAnsi="Times New Roman" w:cs="Times New Roman"/>
        </w:rPr>
        <w:t>;</w:t>
      </w:r>
    </w:p>
    <w:p w14:paraId="1431DD68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обучение команды проекта</w:t>
      </w:r>
      <w:r w:rsidR="004F43B8" w:rsidRPr="008C2406">
        <w:rPr>
          <w:rFonts w:ascii="Times New Roman" w:eastAsia="Times New Roman" w:hAnsi="Times New Roman" w:cs="Times New Roman"/>
        </w:rPr>
        <w:t xml:space="preserve">, </w:t>
      </w:r>
      <w:r w:rsidRPr="008C2406">
        <w:rPr>
          <w:rFonts w:ascii="Times New Roman" w:eastAsia="Times New Roman" w:hAnsi="Times New Roman" w:cs="Times New Roman"/>
        </w:rPr>
        <w:t>сотрудников организации</w:t>
      </w:r>
      <w:r w:rsidR="004F43B8" w:rsidRPr="008C2406">
        <w:rPr>
          <w:rFonts w:ascii="Times New Roman" w:eastAsia="Times New Roman" w:hAnsi="Times New Roman" w:cs="Times New Roman"/>
        </w:rPr>
        <w:t xml:space="preserve">, </w:t>
      </w:r>
      <w:r w:rsidR="004A368F" w:rsidRPr="008C2406">
        <w:rPr>
          <w:rFonts w:ascii="Times New Roman" w:eastAsia="Times New Roman" w:hAnsi="Times New Roman" w:cs="Times New Roman"/>
        </w:rPr>
        <w:t>партнеров</w:t>
      </w:r>
      <w:r w:rsidRPr="008C2406">
        <w:rPr>
          <w:rFonts w:ascii="Times New Roman" w:eastAsia="Times New Roman" w:hAnsi="Times New Roman" w:cs="Times New Roman"/>
        </w:rPr>
        <w:t xml:space="preserve"> (</w:t>
      </w:r>
      <w:r w:rsidR="004A368F" w:rsidRPr="008C2406">
        <w:rPr>
          <w:rFonts w:ascii="Times New Roman" w:eastAsia="Times New Roman" w:hAnsi="Times New Roman" w:cs="Times New Roman"/>
        </w:rPr>
        <w:t xml:space="preserve">разработка и управление благотворительными программами, </w:t>
      </w:r>
      <w:r w:rsidR="004F43B8" w:rsidRPr="008C2406">
        <w:rPr>
          <w:rFonts w:ascii="Times New Roman" w:eastAsia="Times New Roman" w:hAnsi="Times New Roman" w:cs="Times New Roman"/>
        </w:rPr>
        <w:t xml:space="preserve">фандрайзинг, формирование партнерств, </w:t>
      </w:r>
      <w:r w:rsidRPr="008C2406">
        <w:rPr>
          <w:rFonts w:ascii="Times New Roman" w:eastAsia="Times New Roman" w:hAnsi="Times New Roman" w:cs="Times New Roman"/>
        </w:rPr>
        <w:t xml:space="preserve">соучастное проектирование, </w:t>
      </w:r>
      <w:r w:rsidR="004F43B8" w:rsidRPr="008C2406">
        <w:rPr>
          <w:rFonts w:ascii="Times New Roman" w:eastAsia="Times New Roman" w:hAnsi="Times New Roman" w:cs="Times New Roman"/>
        </w:rPr>
        <w:t xml:space="preserve">использование информационных технологий, коммуникации, работа в социальных сетях </w:t>
      </w:r>
      <w:r w:rsidRPr="008C2406">
        <w:rPr>
          <w:rFonts w:ascii="Times New Roman" w:eastAsia="Times New Roman" w:hAnsi="Times New Roman" w:cs="Times New Roman"/>
        </w:rPr>
        <w:t>и др.);</w:t>
      </w:r>
    </w:p>
    <w:p w14:paraId="5807A669" w14:textId="77777777" w:rsidR="007110C3" w:rsidRPr="008C2406" w:rsidRDefault="007110C3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проведение благотворительных программ/ мероприятий/ акций (аренда помещений и оборудования для очных и дистанционных форматов, организация перевода, фотосъемки, видеозаписи, прямой трансляции, кофе-брейков</w:t>
      </w:r>
      <w:r w:rsidR="0036197F" w:rsidRPr="008C2406">
        <w:rPr>
          <w:rFonts w:ascii="Times New Roman" w:eastAsia="Times New Roman" w:hAnsi="Times New Roman" w:cs="Times New Roman"/>
        </w:rPr>
        <w:t>, культурной программы для участников</w:t>
      </w:r>
      <w:r w:rsidRPr="008C2406">
        <w:rPr>
          <w:rFonts w:ascii="Times New Roman" w:eastAsia="Times New Roman" w:hAnsi="Times New Roman" w:cs="Times New Roman"/>
        </w:rPr>
        <w:t xml:space="preserve"> и </w:t>
      </w:r>
      <w:r w:rsidR="0036197F" w:rsidRPr="008C2406">
        <w:rPr>
          <w:rFonts w:ascii="Times New Roman" w:eastAsia="Times New Roman" w:hAnsi="Times New Roman" w:cs="Times New Roman"/>
        </w:rPr>
        <w:t>др</w:t>
      </w:r>
      <w:r w:rsidRPr="008C2406">
        <w:rPr>
          <w:rFonts w:ascii="Times New Roman" w:eastAsia="Times New Roman" w:hAnsi="Times New Roman" w:cs="Times New Roman"/>
        </w:rPr>
        <w:t>.);</w:t>
      </w:r>
    </w:p>
    <w:p w14:paraId="3887FCD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создание</w:t>
      </w:r>
      <w:r w:rsidR="009D7ECC" w:rsidRPr="008C2406">
        <w:rPr>
          <w:rFonts w:ascii="Times New Roman" w:eastAsia="Times New Roman" w:hAnsi="Times New Roman" w:cs="Times New Roman"/>
        </w:rPr>
        <w:t xml:space="preserve"> и </w:t>
      </w:r>
      <w:r w:rsidR="004C5647" w:rsidRPr="008C2406">
        <w:rPr>
          <w:rFonts w:ascii="Times New Roman" w:eastAsia="Times New Roman" w:hAnsi="Times New Roman" w:cs="Times New Roman"/>
        </w:rPr>
        <w:t>тиражирование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9D7ECC" w:rsidRPr="008C2406">
        <w:rPr>
          <w:rFonts w:ascii="Times New Roman" w:eastAsia="Times New Roman" w:hAnsi="Times New Roman" w:cs="Times New Roman"/>
        </w:rPr>
        <w:t xml:space="preserve">продуктов проекта: </w:t>
      </w:r>
      <w:r w:rsidR="00E721C9" w:rsidRPr="008C2406">
        <w:rPr>
          <w:rFonts w:ascii="Times New Roman" w:eastAsia="Times New Roman" w:hAnsi="Times New Roman"/>
        </w:rPr>
        <w:t xml:space="preserve">благотворительных, </w:t>
      </w:r>
      <w:r w:rsidR="004F43B8" w:rsidRPr="008C2406">
        <w:rPr>
          <w:rFonts w:ascii="Times New Roman" w:eastAsia="Times New Roman" w:hAnsi="Times New Roman" w:cs="Times New Roman"/>
        </w:rPr>
        <w:t>образовательных</w:t>
      </w:r>
      <w:r w:rsidR="007110C3" w:rsidRPr="008C2406">
        <w:rPr>
          <w:rFonts w:ascii="Times New Roman" w:eastAsia="Times New Roman" w:hAnsi="Times New Roman" w:cs="Times New Roman"/>
        </w:rPr>
        <w:t>,</w:t>
      </w:r>
      <w:r w:rsidR="004F43B8" w:rsidRPr="008C2406">
        <w:rPr>
          <w:rFonts w:ascii="Times New Roman" w:eastAsia="Times New Roman" w:hAnsi="Times New Roman" w:cs="Times New Roman"/>
        </w:rPr>
        <w:t xml:space="preserve"> просветительских</w:t>
      </w:r>
      <w:r w:rsidR="007110C3" w:rsidRPr="008C2406">
        <w:rPr>
          <w:rFonts w:ascii="Times New Roman" w:eastAsia="Times New Roman" w:hAnsi="Times New Roman" w:cs="Times New Roman"/>
        </w:rPr>
        <w:t>,</w:t>
      </w:r>
      <w:r w:rsidR="004F43B8" w:rsidRPr="008C2406">
        <w:rPr>
          <w:rFonts w:ascii="Times New Roman" w:eastAsia="Times New Roman" w:hAnsi="Times New Roman" w:cs="Times New Roman"/>
        </w:rPr>
        <w:t xml:space="preserve"> консультационных</w:t>
      </w:r>
      <w:r w:rsidR="007110C3" w:rsidRPr="008C2406">
        <w:rPr>
          <w:rFonts w:ascii="Times New Roman" w:eastAsia="Times New Roman" w:hAnsi="Times New Roman" w:cs="Times New Roman"/>
        </w:rPr>
        <w:t>,</w:t>
      </w:r>
      <w:r w:rsidR="004F43B8" w:rsidRPr="008C2406">
        <w:rPr>
          <w:rFonts w:ascii="Times New Roman" w:eastAsia="Times New Roman" w:hAnsi="Times New Roman" w:cs="Times New Roman"/>
        </w:rPr>
        <w:t xml:space="preserve"> информационных</w:t>
      </w:r>
      <w:r w:rsidR="007110C3" w:rsidRPr="008C2406">
        <w:rPr>
          <w:rFonts w:ascii="Times New Roman" w:eastAsia="Times New Roman" w:hAnsi="Times New Roman" w:cs="Times New Roman"/>
        </w:rPr>
        <w:t xml:space="preserve"> и др.</w:t>
      </w:r>
      <w:r w:rsidRPr="008C2406">
        <w:rPr>
          <w:rFonts w:ascii="Times New Roman" w:eastAsia="Times New Roman" w:hAnsi="Times New Roman" w:cs="Times New Roman"/>
        </w:rPr>
        <w:t xml:space="preserve"> (</w:t>
      </w:r>
      <w:r w:rsidR="007110C3" w:rsidRPr="008C2406">
        <w:rPr>
          <w:rFonts w:ascii="Times New Roman" w:eastAsia="Times New Roman" w:hAnsi="Times New Roman" w:cs="Times New Roman"/>
        </w:rPr>
        <w:t xml:space="preserve">методический, </w:t>
      </w:r>
      <w:r w:rsidR="004F43B8" w:rsidRPr="008C2406">
        <w:rPr>
          <w:rFonts w:ascii="Times New Roman" w:eastAsia="Times New Roman" w:hAnsi="Times New Roman" w:cs="Times New Roman"/>
        </w:rPr>
        <w:t xml:space="preserve">печатный и </w:t>
      </w:r>
      <w:r w:rsidRPr="008C2406">
        <w:rPr>
          <w:rFonts w:ascii="Times New Roman" w:eastAsia="Times New Roman" w:hAnsi="Times New Roman" w:cs="Times New Roman"/>
        </w:rPr>
        <w:t xml:space="preserve">мультимедиа-контент, каналы, аккаунты в социальных сетях; площадки для соучастного проектирования; продукты для управления организацией, управления взаимодействием, фандрайзинга; </w:t>
      </w:r>
      <w:r w:rsidR="004F43B8" w:rsidRPr="008C2406">
        <w:rPr>
          <w:rFonts w:ascii="Times New Roman" w:eastAsia="Times New Roman" w:hAnsi="Times New Roman" w:cs="Times New Roman"/>
        </w:rPr>
        <w:t>просветительские и досуговые программы</w:t>
      </w:r>
      <w:r w:rsidR="007110C3" w:rsidRPr="008C2406">
        <w:rPr>
          <w:rFonts w:ascii="Times New Roman" w:eastAsia="Times New Roman" w:hAnsi="Times New Roman" w:cs="Times New Roman"/>
        </w:rPr>
        <w:t>,</w:t>
      </w:r>
      <w:r w:rsidR="004F43B8" w:rsidRPr="008C2406">
        <w:rPr>
          <w:rFonts w:ascii="Times New Roman" w:eastAsia="Times New Roman" w:hAnsi="Times New Roman" w:cs="Times New Roman"/>
        </w:rPr>
        <w:t xml:space="preserve"> курсы </w:t>
      </w:r>
      <w:r w:rsidRPr="008C2406">
        <w:rPr>
          <w:rFonts w:ascii="Times New Roman" w:eastAsia="Times New Roman" w:hAnsi="Times New Roman" w:cs="Times New Roman"/>
        </w:rPr>
        <w:t>и др.);</w:t>
      </w:r>
    </w:p>
    <w:p w14:paraId="53FC6148" w14:textId="75024C8E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обустройство помещений (аренда, подготовительные работы, покупка мебели и т.п.) – только для номинации «</w:t>
      </w:r>
      <w:r w:rsidR="0069465E" w:rsidRPr="008C2406">
        <w:rPr>
          <w:rFonts w:ascii="Times New Roman" w:hAnsi="Times New Roman"/>
        </w:rPr>
        <w:t>Системный эффект</w:t>
      </w:r>
      <w:r w:rsidRPr="008C2406">
        <w:rPr>
          <w:rFonts w:ascii="Times New Roman" w:eastAsia="Times New Roman" w:hAnsi="Times New Roman" w:cs="Times New Roman"/>
        </w:rPr>
        <w:t>»;</w:t>
      </w:r>
    </w:p>
    <w:p w14:paraId="142CED70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приобретение оборудования, программного обеспечения, комплектующих материалов и сопутствующие расходы;</w:t>
      </w:r>
    </w:p>
    <w:p w14:paraId="1A9D92D8" w14:textId="77777777" w:rsidR="00645379" w:rsidRPr="008C2406" w:rsidRDefault="00645379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поездки, непосредственно связанные с </w:t>
      </w:r>
      <w:r w:rsidR="0036197F" w:rsidRPr="008C2406">
        <w:rPr>
          <w:rFonts w:ascii="Times New Roman" w:eastAsia="Times New Roman" w:hAnsi="Times New Roman" w:cs="Times New Roman"/>
        </w:rPr>
        <w:t>реализацией благотворительных программ</w:t>
      </w:r>
      <w:r w:rsidRPr="008C2406">
        <w:rPr>
          <w:rFonts w:ascii="Times New Roman" w:eastAsia="Times New Roman" w:hAnsi="Times New Roman" w:cs="Times New Roman"/>
        </w:rPr>
        <w:t xml:space="preserve"> и проведением мероприятий, включая </w:t>
      </w:r>
      <w:r w:rsidR="008F18E2" w:rsidRPr="008C2406">
        <w:rPr>
          <w:rFonts w:ascii="Times New Roman" w:eastAsia="Times New Roman" w:hAnsi="Times New Roman" w:cs="Times New Roman"/>
        </w:rPr>
        <w:t xml:space="preserve">авиаперелеты, </w:t>
      </w:r>
      <w:r w:rsidRPr="008C2406">
        <w:rPr>
          <w:rFonts w:ascii="Times New Roman" w:eastAsia="Times New Roman" w:hAnsi="Times New Roman" w:cs="Times New Roman"/>
        </w:rPr>
        <w:t>проезд ж/д и автотранспортом, проживание, питание;</w:t>
      </w:r>
    </w:p>
    <w:p w14:paraId="2A1721F1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информационн</w:t>
      </w:r>
      <w:r w:rsidR="00645379" w:rsidRPr="008C2406">
        <w:rPr>
          <w:rFonts w:ascii="Times New Roman" w:eastAsia="Times New Roman" w:hAnsi="Times New Roman" w:cs="Times New Roman"/>
        </w:rPr>
        <w:t>ую</w:t>
      </w:r>
      <w:r w:rsidRPr="008C2406">
        <w:rPr>
          <w:rFonts w:ascii="Times New Roman" w:eastAsia="Times New Roman" w:hAnsi="Times New Roman" w:cs="Times New Roman"/>
        </w:rPr>
        <w:t xml:space="preserve"> поддержк</w:t>
      </w:r>
      <w:r w:rsidR="00645379" w:rsidRPr="008C2406">
        <w:rPr>
          <w:rFonts w:ascii="Times New Roman" w:eastAsia="Times New Roman" w:hAnsi="Times New Roman" w:cs="Times New Roman"/>
        </w:rPr>
        <w:t>у</w:t>
      </w:r>
      <w:r w:rsidRPr="008C2406">
        <w:rPr>
          <w:rFonts w:ascii="Times New Roman" w:eastAsia="Times New Roman" w:hAnsi="Times New Roman" w:cs="Times New Roman"/>
        </w:rPr>
        <w:t xml:space="preserve"> (</w:t>
      </w:r>
      <w:r w:rsidR="0036197F" w:rsidRPr="008C2406">
        <w:rPr>
          <w:rFonts w:ascii="Times New Roman" w:eastAsia="Times New Roman" w:hAnsi="Times New Roman" w:cs="Times New Roman"/>
        </w:rPr>
        <w:t xml:space="preserve">дизайн, верстка, </w:t>
      </w:r>
      <w:r w:rsidR="001A7168" w:rsidRPr="008C2406">
        <w:rPr>
          <w:rFonts w:ascii="Times New Roman" w:eastAsia="Times New Roman" w:hAnsi="Times New Roman" w:cs="Times New Roman"/>
        </w:rPr>
        <w:t xml:space="preserve">печать или копирование материалов, </w:t>
      </w:r>
      <w:r w:rsidRPr="008C2406">
        <w:rPr>
          <w:rFonts w:ascii="Times New Roman" w:eastAsia="Times New Roman" w:hAnsi="Times New Roman" w:cs="Times New Roman"/>
        </w:rPr>
        <w:t>онлайн продвижение, информационные рассылки и т.п.);</w:t>
      </w:r>
    </w:p>
    <w:p w14:paraId="547DDA3D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иные расходы, не вошедшие в перечень выше, но связанные с реализацией </w:t>
      </w:r>
      <w:r w:rsidR="0036197F" w:rsidRPr="008C2406">
        <w:rPr>
          <w:rFonts w:ascii="Times New Roman" w:eastAsia="Times New Roman" w:hAnsi="Times New Roman" w:cs="Times New Roman"/>
        </w:rPr>
        <w:t>П</w:t>
      </w:r>
      <w:r w:rsidRPr="008C2406">
        <w:rPr>
          <w:rFonts w:ascii="Times New Roman" w:eastAsia="Times New Roman" w:hAnsi="Times New Roman" w:cs="Times New Roman"/>
        </w:rPr>
        <w:t>роекта (оплата доступа и сервисов интернет, мобильная связь и т.п. – необходимо уточнить);</w:t>
      </w:r>
    </w:p>
    <w:p w14:paraId="65EB7675" w14:textId="77777777" w:rsidR="007E5431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административно-хозяйственные расходы (почтовые расходы, банковская комиссия, приобретение канцтоваров и т.п., но не более</w:t>
      </w:r>
      <w:r w:rsidR="007E5431" w:rsidRPr="008C2406">
        <w:rPr>
          <w:rFonts w:ascii="Times New Roman" w:eastAsia="Times New Roman" w:hAnsi="Times New Roman" w:cs="Times New Roman"/>
        </w:rPr>
        <w:t>:</w:t>
      </w:r>
    </w:p>
    <w:p w14:paraId="78DE66FE" w14:textId="77777777" w:rsidR="007E5431" w:rsidRPr="008C2406" w:rsidRDefault="007E5431" w:rsidP="008C2406">
      <w:pPr>
        <w:pStyle w:val="af1"/>
        <w:numPr>
          <w:ilvl w:val="1"/>
          <w:numId w:val="27"/>
        </w:numPr>
        <w:spacing w:before="0"/>
        <w:ind w:left="1134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20% от общей суммы по остальным статьям бюджета для номинации «Личная инициатива»;</w:t>
      </w:r>
    </w:p>
    <w:p w14:paraId="7B2A3F22" w14:textId="154B9F57" w:rsidR="00A769E8" w:rsidRPr="008C2406" w:rsidRDefault="007E5431" w:rsidP="008C2406">
      <w:pPr>
        <w:pStyle w:val="af1"/>
        <w:numPr>
          <w:ilvl w:val="1"/>
          <w:numId w:val="27"/>
        </w:numPr>
        <w:spacing w:before="0"/>
        <w:ind w:left="1134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hAnsi="Times New Roman"/>
        </w:rPr>
        <w:t>10% от общей суммы по остальным статьям бюджета для номинаций ««Точки роста» и «Системный эффект»)</w:t>
      </w:r>
      <w:r w:rsidR="00E65D9A" w:rsidRPr="008C2406">
        <w:rPr>
          <w:rFonts w:ascii="Times New Roman" w:eastAsia="Times New Roman" w:hAnsi="Times New Roman" w:cs="Times New Roman"/>
        </w:rPr>
        <w:t>.</w:t>
      </w:r>
    </w:p>
    <w:p w14:paraId="1EC4E78D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Средства Гранта не могут быть использованы на:</w:t>
      </w:r>
    </w:p>
    <w:p w14:paraId="02F3CACB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платные публикации в научных журналах, иных специализированных изданиях, в СМИ;</w:t>
      </w:r>
    </w:p>
    <w:p w14:paraId="5DB7748F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приобретение недвижимого имущества (включая земельные участки), капитальное строительство новых зданий, капитальный ремонт;</w:t>
      </w:r>
    </w:p>
    <w:p w14:paraId="61FF6F3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приобретение алкогольной и табачной продукции, а также товаров, которые являются предметами роскоши;</w:t>
      </w:r>
    </w:p>
    <w:p w14:paraId="1F5B471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приобретение автотранспорта;</w:t>
      </w:r>
    </w:p>
    <w:p w14:paraId="0BC3CFBF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погашение задолженности организации;</w:t>
      </w:r>
    </w:p>
    <w:p w14:paraId="72058C4E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уплату просроченных налогов, сборов, штрафов, пеней;</w:t>
      </w:r>
    </w:p>
    <w:p w14:paraId="59E475D5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приобретение культурных ценностей, пополнение архивных и музейных фондов и/ или их автоматизацию;</w:t>
      </w:r>
    </w:p>
    <w:p w14:paraId="2C8962FE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непредвиденные расходы, представительские расходы, любые иные расходы, не связанные напрямую с реализацией Проекта.</w:t>
      </w:r>
    </w:p>
    <w:p w14:paraId="2DA7725B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lastRenderedPageBreak/>
        <w:t>Перечень подаваемых документов:</w:t>
      </w:r>
    </w:p>
    <w:p w14:paraId="0BDADCD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Заполненная в соответствии с требованиями Конкурса онлайн-заявка в личном кабинете Заявителя на Портале zayavka.fondpotanin.ru (далее – «Портал»), включающая:</w:t>
      </w:r>
    </w:p>
    <w:p w14:paraId="6657A88E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описание Проекта;</w:t>
      </w:r>
    </w:p>
    <w:p w14:paraId="4BEA381C" w14:textId="2EE9A5F5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бюджет по утвержденной форме.</w:t>
      </w:r>
    </w:p>
    <w:p w14:paraId="5E4EEFBD" w14:textId="2A187F8C" w:rsidR="00553690" w:rsidRPr="008C2406" w:rsidRDefault="00553690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Скан </w:t>
      </w:r>
      <w:r w:rsidR="00A4550D" w:rsidRPr="008C2406">
        <w:rPr>
          <w:rFonts w:ascii="Times New Roman" w:eastAsia="Times New Roman" w:hAnsi="Times New Roman" w:cs="Times New Roman"/>
        </w:rPr>
        <w:t>подтверждающих</w:t>
      </w:r>
      <w:r w:rsidR="00EF13F2" w:rsidRPr="008C2406">
        <w:rPr>
          <w:rFonts w:ascii="Times New Roman" w:eastAsia="Times New Roman" w:hAnsi="Times New Roman" w:cs="Times New Roman"/>
        </w:rPr>
        <w:t xml:space="preserve"> документов</w:t>
      </w:r>
      <w:r w:rsidRPr="008C2406">
        <w:rPr>
          <w:rFonts w:ascii="Times New Roman" w:eastAsia="Times New Roman" w:hAnsi="Times New Roman" w:cs="Times New Roman"/>
        </w:rPr>
        <w:t xml:space="preserve"> (загруж</w:t>
      </w:r>
      <w:r w:rsidR="00EF13F2" w:rsidRPr="008C2406">
        <w:rPr>
          <w:rFonts w:ascii="Times New Roman" w:eastAsia="Times New Roman" w:hAnsi="Times New Roman" w:cs="Times New Roman"/>
        </w:rPr>
        <w:t>аются в формате .</w:t>
      </w:r>
      <w:proofErr w:type="spellStart"/>
      <w:r w:rsidR="00EF13F2" w:rsidRPr="008C2406">
        <w:rPr>
          <w:rFonts w:ascii="Times New Roman" w:eastAsia="Times New Roman" w:hAnsi="Times New Roman" w:cs="Times New Roman"/>
        </w:rPr>
        <w:t>pdf</w:t>
      </w:r>
      <w:proofErr w:type="spellEnd"/>
      <w:r w:rsidR="00EF13F2" w:rsidRPr="008C2406">
        <w:rPr>
          <w:rFonts w:ascii="Times New Roman" w:eastAsia="Times New Roman" w:hAnsi="Times New Roman" w:cs="Times New Roman"/>
        </w:rPr>
        <w:t xml:space="preserve"> или .</w:t>
      </w:r>
      <w:proofErr w:type="spellStart"/>
      <w:r w:rsidR="00EF13F2" w:rsidRPr="008C2406">
        <w:rPr>
          <w:rFonts w:ascii="Times New Roman" w:eastAsia="Times New Roman" w:hAnsi="Times New Roman" w:cs="Times New Roman"/>
        </w:rPr>
        <w:t>jpg</w:t>
      </w:r>
      <w:proofErr w:type="spellEnd"/>
      <w:r w:rsidR="00EF13F2" w:rsidRPr="008C2406">
        <w:rPr>
          <w:rFonts w:ascii="Times New Roman" w:eastAsia="Times New Roman" w:hAnsi="Times New Roman" w:cs="Times New Roman"/>
        </w:rPr>
        <w:t>):</w:t>
      </w:r>
    </w:p>
    <w:p w14:paraId="64B4AF82" w14:textId="1E2C0AC1" w:rsidR="00EF13F2" w:rsidRPr="008C2406" w:rsidRDefault="00EF13F2" w:rsidP="004D7671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</w:rPr>
        <w:t>Для Инициативных групп</w:t>
      </w:r>
    </w:p>
    <w:p w14:paraId="0FDBFD5F" w14:textId="57FA33FF" w:rsidR="00553690" w:rsidRPr="008C2406" w:rsidRDefault="00553690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с</w:t>
      </w:r>
      <w:r w:rsidR="004D7929" w:rsidRPr="008C2406">
        <w:rPr>
          <w:rFonts w:ascii="Times New Roman" w:eastAsia="Times New Roman" w:hAnsi="Times New Roman" w:cs="Times New Roman"/>
          <w:color w:val="000000"/>
        </w:rPr>
        <w:t>правка об открытии счета</w:t>
      </w:r>
      <w:r w:rsidR="00EF13F2"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="004D7929" w:rsidRPr="008C2406">
        <w:rPr>
          <w:rFonts w:ascii="Times New Roman" w:eastAsia="Times New Roman" w:hAnsi="Times New Roman" w:cs="Times New Roman"/>
          <w:color w:val="000000"/>
        </w:rPr>
        <w:t>/</w:t>
      </w:r>
      <w:r w:rsidR="00EF13F2"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="004D7929" w:rsidRPr="008C2406">
        <w:rPr>
          <w:rFonts w:ascii="Times New Roman" w:eastAsia="Times New Roman" w:hAnsi="Times New Roman" w:cs="Times New Roman"/>
          <w:color w:val="000000"/>
        </w:rPr>
        <w:t>реквизиты счета, открытого в банке</w:t>
      </w:r>
      <w:r w:rsidR="00AD35C6"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="00EF13F2" w:rsidRPr="008C2406">
        <w:rPr>
          <w:rFonts w:ascii="Times New Roman" w:eastAsia="Times New Roman" w:hAnsi="Times New Roman" w:cs="Times New Roman"/>
          <w:color w:val="000000"/>
        </w:rPr>
        <w:t>на имя Заявителя;</w:t>
      </w:r>
    </w:p>
    <w:p w14:paraId="471CF3C7" w14:textId="28F961F1" w:rsidR="00D63DED" w:rsidRPr="008C2406" w:rsidRDefault="00D63DED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предварительное согласие/ согласия на участие в Проекте от членов Инициативной группы;</w:t>
      </w:r>
    </w:p>
    <w:p w14:paraId="737772EB" w14:textId="68F360CC" w:rsidR="00A769E8" w:rsidRPr="008C2406" w:rsidRDefault="00EF13F2" w:rsidP="008C240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</w:t>
      </w:r>
      <w:r w:rsidR="001142CB" w:rsidRPr="008C2406">
        <w:rPr>
          <w:rFonts w:ascii="Times New Roman" w:eastAsia="Times New Roman" w:hAnsi="Times New Roman" w:cs="Times New Roman"/>
        </w:rPr>
        <w:t xml:space="preserve">ля </w:t>
      </w:r>
      <w:r w:rsidRPr="008C2406">
        <w:rPr>
          <w:rFonts w:ascii="Times New Roman" w:eastAsia="Times New Roman" w:hAnsi="Times New Roman" w:cs="Times New Roman"/>
        </w:rPr>
        <w:t>Некоммерческих организаций:</w:t>
      </w:r>
    </w:p>
    <w:p w14:paraId="48809F07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устав организации (со всеми внесенными изменениями);</w:t>
      </w:r>
    </w:p>
    <w:p w14:paraId="09619A8D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свидетельство о государственной регистрации юридического лица;</w:t>
      </w:r>
    </w:p>
    <w:p w14:paraId="0072BFE2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свидетельство о постановке организации на налоговый учёт (ИНН);</w:t>
      </w:r>
    </w:p>
    <w:p w14:paraId="4D37FE78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сведения о юридическом лице из единого государственного реестра юридических лиц;</w:t>
      </w:r>
    </w:p>
    <w:p w14:paraId="782A125D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«Отчет о целевом использовании средств» (годовой бухгалтерской отчетности 2019);</w:t>
      </w:r>
    </w:p>
    <w:p w14:paraId="010F7E1D" w14:textId="4B9E4EE3" w:rsidR="003E1597" w:rsidRPr="008C2406" w:rsidRDefault="003E1597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предварительное согласие/ согласия на участие в Проекте от членов проектной команды;</w:t>
      </w:r>
    </w:p>
    <w:p w14:paraId="4A65C99E" w14:textId="3F440757" w:rsidR="003E1597" w:rsidRPr="008C2406" w:rsidRDefault="003E1597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сопроводительное письмо от руководителя организации, в которой работает Заявитель, о поддержке Проекта (если Заявитель является директором организации, сопроводительное письмо предоставляется от лица Учредителя или высшего управляющего органа) – для номинаций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>«Точки роста»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и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>«Системный эффект»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3DF49D3F" w14:textId="499C2C70" w:rsidR="003E1597" w:rsidRPr="008C2406" w:rsidRDefault="003E1597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рекомендательные письма от трех представителей сектора НКО</w:t>
      </w:r>
      <w:r w:rsidR="004B48DF"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– только для номинации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>«Системный эффект»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6C415FF0" w14:textId="5CA597B3" w:rsidR="003E1597" w:rsidRPr="008C2406" w:rsidRDefault="003E1597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описание благотворительной программы – только для номинации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>«Системный эффект»</w:t>
      </w:r>
      <w:r w:rsidRPr="008C2406">
        <w:rPr>
          <w:rFonts w:ascii="Times New Roman" w:eastAsia="Times New Roman" w:hAnsi="Times New Roman" w:cs="Times New Roman"/>
          <w:color w:val="000000"/>
        </w:rPr>
        <w:t>.</w:t>
      </w:r>
    </w:p>
    <w:p w14:paraId="230A632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Заверения Заявителя об (делаются отметки в соответствующем разделе):</w:t>
      </w:r>
    </w:p>
    <w:p w14:paraId="608B082A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ознакомлении с настоящими Правилами и принципами и обязательстве следовать им;</w:t>
      </w:r>
    </w:p>
    <w:p w14:paraId="50C51F27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актуальности и достоверности информации, предоставляемой в заявке и прилагаемых к ней документов;</w:t>
      </w:r>
    </w:p>
    <w:p w14:paraId="35490A96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отсутствии нарушений исключительных прав на результаты интеллектуальной деятельности и приравненные к ним средства индивидуализации (интеллектуальных прав) третьих лиц при заполнении разделов заявки и подготовке прилагаемых к ней документов;</w:t>
      </w:r>
    </w:p>
    <w:p w14:paraId="4E27FA27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ознакомлении и соблюдении положений Антикоррупционной политики Фонда и Принципов и правил ведения благотворительной деятельности и управления рисками Фонда при подготовке и подаче заявки и прилагаемых к ней документов на конкурс (с учетом периодически вносимых изменений и поправок, текст которых опубликован на официальном сайте Фонда в сети Интернет и доступен по электронн</w:t>
      </w:r>
      <w:r w:rsidR="00BB5800" w:rsidRPr="008C2406">
        <w:rPr>
          <w:rFonts w:ascii="Times New Roman" w:eastAsia="Times New Roman" w:hAnsi="Times New Roman" w:cs="Times New Roman"/>
          <w:color w:val="000000"/>
        </w:rPr>
        <w:t>ому адресу www.fondpotanin.ru).</w:t>
      </w:r>
    </w:p>
    <w:p w14:paraId="6EB485F4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Согласие на обработку персональных данных (делается отметка в соответствующем разделе).</w:t>
      </w:r>
    </w:p>
    <w:p w14:paraId="1E83CF0A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Критерии оценки:</w:t>
      </w:r>
    </w:p>
    <w:p w14:paraId="41AA6D9A" w14:textId="77777777" w:rsidR="00A769E8" w:rsidRPr="008C2406" w:rsidRDefault="00E65D9A" w:rsidP="008C2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Заявителя:</w:t>
      </w:r>
    </w:p>
    <w:p w14:paraId="423B84E9" w14:textId="77777777" w:rsidR="00A769E8" w:rsidRPr="008C2406" w:rsidRDefault="00CE5F81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лидерские качества и опыт организации работы в команде/ в организации;</w:t>
      </w:r>
    </w:p>
    <w:p w14:paraId="0066C1EE" w14:textId="77777777" w:rsidR="00CE5F81" w:rsidRPr="008C2406" w:rsidRDefault="00CE5F81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опыт участия в некоммерческой/ благотворительной / волонтерской деятельности;</w:t>
      </w:r>
    </w:p>
    <w:p w14:paraId="012A6E6E" w14:textId="77777777" w:rsidR="00A769E8" w:rsidRPr="008C2406" w:rsidRDefault="00E65D9A" w:rsidP="008C2406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Проекта:</w:t>
      </w:r>
    </w:p>
    <w:p w14:paraId="53DB1075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актуальность </w:t>
      </w:r>
      <w:r w:rsidR="00E63CDC" w:rsidRPr="008C2406">
        <w:rPr>
          <w:rFonts w:ascii="Times New Roman" w:eastAsia="Times New Roman" w:hAnsi="Times New Roman" w:cs="Times New Roman"/>
        </w:rPr>
        <w:t>идеи</w:t>
      </w:r>
      <w:r w:rsidRPr="008C2406">
        <w:rPr>
          <w:rFonts w:ascii="Times New Roman" w:eastAsia="Times New Roman" w:hAnsi="Times New Roman" w:cs="Times New Roman"/>
        </w:rPr>
        <w:t xml:space="preserve"> для целевой </w:t>
      </w:r>
      <w:r w:rsidR="00801249" w:rsidRPr="008C2406">
        <w:rPr>
          <w:rFonts w:ascii="Times New Roman" w:eastAsia="Times New Roman" w:hAnsi="Times New Roman" w:cs="Times New Roman"/>
        </w:rPr>
        <w:t>группы</w:t>
      </w:r>
      <w:r w:rsidRPr="008C2406">
        <w:rPr>
          <w:rFonts w:ascii="Times New Roman" w:eastAsia="Times New Roman" w:hAnsi="Times New Roman" w:cs="Times New Roman"/>
        </w:rPr>
        <w:t>;</w:t>
      </w:r>
    </w:p>
    <w:p w14:paraId="16133DF2" w14:textId="77777777" w:rsidR="00CE5F81" w:rsidRPr="008C2406" w:rsidRDefault="00CE5F81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C2406">
        <w:rPr>
          <w:rFonts w:ascii="Times New Roman" w:eastAsia="Times New Roman" w:hAnsi="Times New Roman" w:cs="Times New Roman"/>
        </w:rPr>
        <w:t>инновационность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– нестандартный подход к продвижению идеи, творческий выбор методов и инструментов;</w:t>
      </w:r>
    </w:p>
    <w:p w14:paraId="7B3C391D" w14:textId="77777777" w:rsidR="00A769E8" w:rsidRPr="008C2406" w:rsidRDefault="00CE5F81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результативность – возможность достижения значимых позитивных изменений для </w:t>
      </w:r>
      <w:r w:rsidR="00801249" w:rsidRPr="008C2406">
        <w:rPr>
          <w:rFonts w:ascii="Times New Roman" w:eastAsia="Times New Roman" w:hAnsi="Times New Roman" w:cs="Times New Roman"/>
        </w:rPr>
        <w:t>целевой группы</w:t>
      </w:r>
      <w:r w:rsidR="00E63CDC" w:rsidRPr="008C2406">
        <w:rPr>
          <w:rFonts w:ascii="Times New Roman" w:eastAsia="Times New Roman" w:hAnsi="Times New Roman" w:cs="Times New Roman"/>
        </w:rPr>
        <w:t>;</w:t>
      </w:r>
    </w:p>
    <w:p w14:paraId="50680352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C2406">
        <w:rPr>
          <w:rFonts w:ascii="Times New Roman" w:eastAsia="Times New Roman" w:hAnsi="Times New Roman" w:cs="Times New Roman"/>
        </w:rPr>
        <w:t>тиражируемость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– возможность применения предлагаемых </w:t>
      </w:r>
      <w:r w:rsidR="00CE5F81" w:rsidRPr="008C2406">
        <w:rPr>
          <w:rFonts w:ascii="Times New Roman" w:eastAsia="Times New Roman" w:hAnsi="Times New Roman" w:cs="Times New Roman"/>
        </w:rPr>
        <w:t>моделей</w:t>
      </w:r>
      <w:r w:rsidRPr="008C2406">
        <w:rPr>
          <w:rFonts w:ascii="Times New Roman" w:eastAsia="Times New Roman" w:hAnsi="Times New Roman" w:cs="Times New Roman"/>
        </w:rPr>
        <w:t xml:space="preserve"> другими организациями;</w:t>
      </w:r>
    </w:p>
    <w:p w14:paraId="41544F4F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реалистичность бюджета – соответствие затрат заявленным целям и результатам.</w:t>
      </w:r>
    </w:p>
    <w:p w14:paraId="5A736077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2406">
        <w:rPr>
          <w:rFonts w:ascii="Times New Roman" w:eastAsia="Times New Roman" w:hAnsi="Times New Roman" w:cs="Times New Roman"/>
          <w:b/>
          <w:color w:val="000000"/>
        </w:rPr>
        <w:t>Процедура подачи и рассмотрения заявки:</w:t>
      </w:r>
    </w:p>
    <w:p w14:paraId="17489C1C" w14:textId="77777777" w:rsidR="008945B1" w:rsidRPr="008C2406" w:rsidRDefault="008945B1" w:rsidP="008C2406">
      <w:pPr>
        <w:spacing w:after="120" w:line="240" w:lineRule="auto"/>
        <w:ind w:right="-1"/>
        <w:mirrorIndents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Организации, получившие предварительное приглашение Фонда и желающие принять участие в Конкурсе по приглашению, должны подать комплект документов в период с момента создания личного кабинета на Портале и до даты, указанной в приглашении Фонда. Доступ к личному кабинету на Портале (логин, пароль) Заявителю предоставляет в индивидуальном порядке сотрудник Фонда, ответственный за проведение Конкурса по приглашению.</w:t>
      </w:r>
    </w:p>
    <w:p w14:paraId="5799A0B5" w14:textId="77777777" w:rsidR="00DD4FB6" w:rsidRPr="008C2406" w:rsidRDefault="008945B1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Заявители</w:t>
      </w:r>
      <w:r w:rsidR="00E65D9A" w:rsidRPr="008C2406">
        <w:rPr>
          <w:rFonts w:ascii="Times New Roman" w:eastAsia="Times New Roman" w:hAnsi="Times New Roman" w:cs="Times New Roman"/>
        </w:rPr>
        <w:t xml:space="preserve">, желающие принять участие в </w:t>
      </w:r>
      <w:r w:rsidR="001350D2" w:rsidRPr="008C2406">
        <w:rPr>
          <w:rFonts w:ascii="Times New Roman" w:eastAsia="Times New Roman" w:hAnsi="Times New Roman" w:cs="Times New Roman"/>
        </w:rPr>
        <w:t>Открытом к</w:t>
      </w:r>
      <w:r w:rsidR="00E65D9A" w:rsidRPr="008C2406">
        <w:rPr>
          <w:rFonts w:ascii="Times New Roman" w:eastAsia="Times New Roman" w:hAnsi="Times New Roman" w:cs="Times New Roman"/>
        </w:rPr>
        <w:t>онкурсе, должны подать комплект документов в период с момента официального открытия Конкурса и до даты окончания приема заявок</w:t>
      </w:r>
      <w:r w:rsidR="001350D2" w:rsidRPr="008C2406">
        <w:rPr>
          <w:rFonts w:ascii="Times New Roman" w:eastAsia="Times New Roman" w:hAnsi="Times New Roman" w:cs="Times New Roman"/>
        </w:rPr>
        <w:t xml:space="preserve"> в соответствующем цикле</w:t>
      </w:r>
      <w:r w:rsidR="00E65D9A" w:rsidRPr="008C2406">
        <w:rPr>
          <w:rFonts w:ascii="Times New Roman" w:eastAsia="Times New Roman" w:hAnsi="Times New Roman" w:cs="Times New Roman"/>
        </w:rPr>
        <w:t xml:space="preserve">. К рассмотрению принимаются заявки, поданные до 24:00 по московскому времени </w:t>
      </w:r>
      <w:r w:rsidR="001350D2" w:rsidRPr="008C2406">
        <w:rPr>
          <w:rFonts w:ascii="Times New Roman" w:eastAsia="Times New Roman" w:hAnsi="Times New Roman" w:cs="Times New Roman"/>
        </w:rPr>
        <w:t>до 5 июня и до 5 августа соответственно</w:t>
      </w:r>
      <w:r w:rsidRPr="008C2406">
        <w:rPr>
          <w:rFonts w:ascii="Times New Roman" w:eastAsia="Times New Roman" w:hAnsi="Times New Roman" w:cs="Times New Roman"/>
        </w:rPr>
        <w:t>.</w:t>
      </w:r>
    </w:p>
    <w:p w14:paraId="3BB724FC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Объявление об открытии Конкурса публикуется на Сайте, в печатных и электронных медиа. Участие в Конкурсе означает, что Заявитель разделяет цели Программ</w:t>
      </w:r>
      <w:r w:rsidR="008945B1" w:rsidRPr="008C2406">
        <w:rPr>
          <w:rFonts w:ascii="Times New Roman" w:eastAsia="Times New Roman" w:hAnsi="Times New Roman" w:cs="Times New Roman"/>
        </w:rPr>
        <w:t>ы</w:t>
      </w:r>
      <w:r w:rsidRPr="008C2406">
        <w:rPr>
          <w:rFonts w:ascii="Times New Roman" w:eastAsia="Times New Roman" w:hAnsi="Times New Roman" w:cs="Times New Roman"/>
        </w:rPr>
        <w:t>, подтверждает свое согласие со всеми условиями, изложенными в настоящем документе, и готов их полностью выполнять.</w:t>
      </w:r>
    </w:p>
    <w:p w14:paraId="7C129A3B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Подача документов на Конкурс осуществляется онлайн через Портал. Заявителю (руководителю организации) необходимо зарегистрироваться на Портале и создать личный кабинет.</w:t>
      </w:r>
    </w:p>
    <w:p w14:paraId="70B3BC99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Заявитель может работать с заявкой (заполнение формы, ее редактирование и прикрепление требуемых документов) в период официального приема заявок. Редактирование заявки становится невозможным после нажатия кнопки «Завершить редактирование и подать заявку» в личном кабинете. После этого заявка автоматически переводится в статус «Подано» и сохраняется в личном кабинете Заявителя в режиме для чтения. Редактирование всех заявок, которые Заявители планируют подать на </w:t>
      </w:r>
      <w:r w:rsidR="001A3E02" w:rsidRPr="008C2406">
        <w:rPr>
          <w:rFonts w:ascii="Times New Roman" w:eastAsia="Times New Roman" w:hAnsi="Times New Roman" w:cs="Times New Roman"/>
        </w:rPr>
        <w:t>Открытый конкурс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в текущем 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цикле</w:t>
      </w:r>
      <w:r w:rsidRPr="008C2406">
        <w:rPr>
          <w:rFonts w:ascii="Times New Roman" w:eastAsia="Times New Roman" w:hAnsi="Times New Roman" w:cs="Times New Roman"/>
          <w:color w:val="000000"/>
        </w:rPr>
        <w:t>, должно быть завершено в 24:00 по московскому времени</w:t>
      </w:r>
      <w:r w:rsidR="001A3E02"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="001A3E02" w:rsidRPr="008C2406">
        <w:rPr>
          <w:rFonts w:ascii="Times New Roman" w:eastAsia="Times New Roman" w:hAnsi="Times New Roman" w:cs="Times New Roman"/>
        </w:rPr>
        <w:t>5 июня и 5 августа 2020 года соответственно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. Если к этому времени заявка не подана (не нажата кнопка «Завершить редактирование и подать заявку»), она остается в личном кабинете в статусе «Черновик» и не допускается к участию в Конкурсе в текущем 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цикле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. 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З</w:t>
      </w:r>
      <w:r w:rsidRPr="008C2406">
        <w:rPr>
          <w:rFonts w:ascii="Times New Roman" w:eastAsia="Times New Roman" w:hAnsi="Times New Roman" w:cs="Times New Roman"/>
          <w:color w:val="000000"/>
        </w:rPr>
        <w:t>аявк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а, не поданная на Открытый конкурс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</w:t>
      </w:r>
      <w:r w:rsidR="001A3E02" w:rsidRPr="008C2406">
        <w:rPr>
          <w:rFonts w:ascii="Times New Roman" w:eastAsia="Times New Roman" w:hAnsi="Times New Roman" w:cs="Times New Roman"/>
          <w:color w:val="000000"/>
        </w:rPr>
        <w:t xml:space="preserve">в первом цикле, </w:t>
      </w:r>
      <w:r w:rsidRPr="008C2406">
        <w:rPr>
          <w:rFonts w:ascii="Times New Roman" w:eastAsia="Times New Roman" w:hAnsi="Times New Roman" w:cs="Times New Roman"/>
          <w:color w:val="000000"/>
        </w:rPr>
        <w:t>мо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жет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быть доработана и подана (нажата кнопка «Завершить р</w:t>
      </w:r>
      <w:r w:rsidR="001A3E02" w:rsidRPr="008C2406">
        <w:rPr>
          <w:rFonts w:ascii="Times New Roman" w:eastAsia="Times New Roman" w:hAnsi="Times New Roman" w:cs="Times New Roman"/>
          <w:color w:val="000000"/>
        </w:rPr>
        <w:t>едактирование и подать заявку») во втором цикле.</w:t>
      </w:r>
    </w:p>
    <w:p w14:paraId="3A571A77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В случае технических сбоев на Портале Фонд вправе продлить прием заявок на 1 (один) календарный день с даты устранения проблемы. Уведомление об устранении технических сбоев и продлении приема заявок публикуется на Сайте Фонда и направляется всем участникам Конкурса на адрес электронной почты, указанный при регистрации личного кабинета на Портале.</w:t>
      </w:r>
    </w:p>
    <w:p w14:paraId="3A9F1BD3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Всем заявкам автоматически присваивается индивидуальный регистрационный номер. После проверки заявки на комплектность (см. раздел «Перечень подаваемых заявителем документов») и соответствие формальным критериям (см. раздел «Участники Конкурса»), она допускается к участию в Конкурсе. Неполные заявки к участию не допускаются. Уведомление о допуске/ </w:t>
      </w:r>
      <w:proofErr w:type="spellStart"/>
      <w:r w:rsidRPr="008C2406">
        <w:rPr>
          <w:rFonts w:ascii="Times New Roman" w:eastAsia="Times New Roman" w:hAnsi="Times New Roman" w:cs="Times New Roman"/>
          <w:color w:val="000000"/>
        </w:rPr>
        <w:t>недопуске</w:t>
      </w:r>
      <w:proofErr w:type="spellEnd"/>
      <w:r w:rsidRPr="008C2406">
        <w:rPr>
          <w:rFonts w:ascii="Times New Roman" w:eastAsia="Times New Roman" w:hAnsi="Times New Roman" w:cs="Times New Roman"/>
          <w:color w:val="000000"/>
        </w:rPr>
        <w:t xml:space="preserve"> направляется Заявителю на электронный адрес, указанный при регистрации личного кабинета на Портале. Рабочий язык Конкурса – русский. В ходе регистрации и экспертизы поступивших заявок Заявителю могут быть заданы дополнительные вопросы и запрошены необходимые документы.</w:t>
      </w:r>
    </w:p>
    <w:p w14:paraId="04FB4A45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Заявки, не соответствующие формальным критериям, в том числе с неполным комплектом документов, не допускаются к участию в Конкурсе. Уведомление о </w:t>
      </w:r>
      <w:proofErr w:type="spellStart"/>
      <w:r w:rsidRPr="008C2406">
        <w:rPr>
          <w:rFonts w:ascii="Times New Roman" w:eastAsia="Times New Roman" w:hAnsi="Times New Roman" w:cs="Times New Roman"/>
          <w:color w:val="000000"/>
        </w:rPr>
        <w:t>недопуске</w:t>
      </w:r>
      <w:proofErr w:type="spellEnd"/>
      <w:r w:rsidRPr="008C2406">
        <w:rPr>
          <w:rFonts w:ascii="Times New Roman" w:eastAsia="Times New Roman" w:hAnsi="Times New Roman" w:cs="Times New Roman"/>
          <w:color w:val="000000"/>
        </w:rPr>
        <w:t xml:space="preserve"> заявки направляется Заявителю на адрес электронной почты, указанный при регистрации личного кабинета на Портале.</w:t>
      </w:r>
    </w:p>
    <w:p w14:paraId="375CD9A9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Заявки, допущенные к участию в Конкурсе по формальным критериям, с полным комплектом документов, но некорректно оформленные, направляются на доработку. Уведомление о необходимости доработки заявки и рекомендации по доработке направляются Заявителю на адрес электронной почты, указанный при регистрации личного кабинета на Портале. На доработку заявки отводится 3 (три) рабочих дня. Повторная доработка заявки не допускается.</w:t>
      </w:r>
    </w:p>
    <w:p w14:paraId="001702C3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Уведомление о допуске заявки к участию в Конкурсе направляется Заявителю на адрес электронной почты, указанный при регистрации личного кабинета на Портале.</w:t>
      </w:r>
    </w:p>
    <w:p w14:paraId="0DD1A891" w14:textId="701EBC1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В случае нарушения заверений</w:t>
      </w:r>
      <w:r w:rsidR="00C4108D" w:rsidRPr="008C2406">
        <w:rPr>
          <w:rFonts w:ascii="Times New Roman" w:eastAsia="Times New Roman" w:hAnsi="Times New Roman" w:cs="Times New Roman"/>
          <w:color w:val="000000"/>
        </w:rPr>
        <w:t xml:space="preserve">, данных Заявителем 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при подаче заявки на Конкурс, Фонд отстраняет такого Заявителям от участия в Конкурсе без уведомления. </w:t>
      </w:r>
    </w:p>
    <w:p w14:paraId="3F3C7F38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lastRenderedPageBreak/>
        <w:t>Этапы конкурсного отбора:</w:t>
      </w:r>
    </w:p>
    <w:p w14:paraId="0EE965DA" w14:textId="77777777" w:rsidR="005D4545" w:rsidRPr="008C2406" w:rsidRDefault="005D454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Конкурсный отбор проходит в 1 (один) этап.</w:t>
      </w:r>
    </w:p>
    <w:p w14:paraId="2AF509AE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Все заявки, допущенные к участию в </w:t>
      </w:r>
      <w:r w:rsidR="002C26B8" w:rsidRPr="008C2406">
        <w:rPr>
          <w:rFonts w:ascii="Times New Roman" w:eastAsia="Times New Roman" w:hAnsi="Times New Roman" w:cs="Times New Roman"/>
          <w:color w:val="000000"/>
        </w:rPr>
        <w:t>Открытом конкурсе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по формальным критериям</w:t>
      </w:r>
      <w:r w:rsidR="005D4545" w:rsidRPr="008C2406">
        <w:rPr>
          <w:rFonts w:ascii="Times New Roman" w:eastAsia="Times New Roman" w:hAnsi="Times New Roman" w:cs="Times New Roman"/>
          <w:color w:val="000000"/>
        </w:rPr>
        <w:t>/ представленные на Конкурс по приглашению</w:t>
      </w:r>
      <w:r w:rsidRPr="008C2406">
        <w:rPr>
          <w:rFonts w:ascii="Times New Roman" w:eastAsia="Times New Roman" w:hAnsi="Times New Roman" w:cs="Times New Roman"/>
          <w:color w:val="000000"/>
        </w:rPr>
        <w:t>, заочно оценивают эксперты, приглашенные Фондом (см. раздел «Принципы формирования состава экспертов и проведения экспертизы», далее – «Эксперты»). Каждую заявку оценивают не менее двух Экспертов независимо друг от друга по утвержденным критериям по 10-балльной шкале (см. раздел «Критерии оценки»). Если оценки Экспертов для какой-либо из заявок отличаются более чем на 50% (пятьдесят процентов) максимально возможной суммарной оценки, она направляется для дополнительной экспертизы третьему Эксперту. По результатам заочной оценки автоматичес</w:t>
      </w:r>
      <w:r w:rsidR="00B653B6" w:rsidRPr="008C2406">
        <w:rPr>
          <w:rFonts w:ascii="Times New Roman" w:eastAsia="Times New Roman" w:hAnsi="Times New Roman" w:cs="Times New Roman"/>
          <w:color w:val="000000"/>
        </w:rPr>
        <w:t>ки формируется сводный рейтинг.</w:t>
      </w:r>
    </w:p>
    <w:p w14:paraId="15811581" w14:textId="5CB7184E" w:rsidR="005D4545" w:rsidRPr="008C2406" w:rsidRDefault="005D454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Победителями Открытого конкурса становятся </w:t>
      </w:r>
      <w:r w:rsidR="00444D16" w:rsidRPr="008C2406">
        <w:rPr>
          <w:rFonts w:ascii="Times New Roman" w:eastAsia="Times New Roman" w:hAnsi="Times New Roman" w:cs="Times New Roman"/>
          <w:color w:val="000000"/>
        </w:rPr>
        <w:t xml:space="preserve">Заявители, занявшие </w:t>
      </w:r>
      <w:r w:rsidR="00482EAD" w:rsidRPr="008C2406">
        <w:rPr>
          <w:rFonts w:ascii="Times New Roman" w:eastAsia="Times New Roman" w:hAnsi="Times New Roman" w:cs="Times New Roman"/>
          <w:color w:val="000000"/>
        </w:rPr>
        <w:t xml:space="preserve">верхние позиции </w:t>
      </w:r>
      <w:r w:rsidR="00444D16" w:rsidRPr="008C2406">
        <w:rPr>
          <w:rFonts w:ascii="Times New Roman" w:eastAsia="Times New Roman" w:hAnsi="Times New Roman" w:cs="Times New Roman"/>
          <w:color w:val="000000"/>
        </w:rPr>
        <w:t>рейтинга независимо от номинации</w:t>
      </w:r>
      <w:r w:rsidR="00F8331D" w:rsidRPr="008C2406">
        <w:rPr>
          <w:rFonts w:ascii="Times New Roman" w:eastAsia="Times New Roman" w:hAnsi="Times New Roman" w:cs="Times New Roman"/>
          <w:color w:val="000000"/>
        </w:rPr>
        <w:t>,</w:t>
      </w:r>
      <w:r w:rsidR="00444D16" w:rsidRPr="008C2406">
        <w:rPr>
          <w:rFonts w:ascii="Times New Roman" w:eastAsia="Times New Roman" w:hAnsi="Times New Roman" w:cs="Times New Roman"/>
          <w:color w:val="000000"/>
        </w:rPr>
        <w:t xml:space="preserve"> – при условии </w:t>
      </w:r>
      <w:proofErr w:type="spellStart"/>
      <w:r w:rsidR="00444D16" w:rsidRPr="008C2406">
        <w:rPr>
          <w:rFonts w:ascii="Times New Roman" w:eastAsia="Times New Roman" w:hAnsi="Times New Roman" w:cs="Times New Roman"/>
          <w:color w:val="000000"/>
        </w:rPr>
        <w:t>непревышения</w:t>
      </w:r>
      <w:proofErr w:type="spellEnd"/>
      <w:r w:rsidR="00444D16" w:rsidRPr="008C2406">
        <w:rPr>
          <w:rFonts w:ascii="Times New Roman" w:eastAsia="Times New Roman" w:hAnsi="Times New Roman" w:cs="Times New Roman"/>
          <w:color w:val="000000"/>
        </w:rPr>
        <w:t xml:space="preserve"> общего </w:t>
      </w:r>
      <w:proofErr w:type="spellStart"/>
      <w:r w:rsidR="00444D16" w:rsidRPr="008C2406">
        <w:rPr>
          <w:rFonts w:ascii="Times New Roman" w:eastAsia="Times New Roman" w:hAnsi="Times New Roman" w:cs="Times New Roman"/>
          <w:color w:val="000000"/>
        </w:rPr>
        <w:t>грантового</w:t>
      </w:r>
      <w:proofErr w:type="spellEnd"/>
      <w:r w:rsidR="00444D16" w:rsidRPr="008C2406">
        <w:rPr>
          <w:rFonts w:ascii="Times New Roman" w:eastAsia="Times New Roman" w:hAnsi="Times New Roman" w:cs="Times New Roman"/>
          <w:color w:val="000000"/>
        </w:rPr>
        <w:t xml:space="preserve"> фонда Конкурса.</w:t>
      </w:r>
    </w:p>
    <w:p w14:paraId="1422BFAC" w14:textId="77777777" w:rsidR="00B653B6" w:rsidRPr="008C2406" w:rsidRDefault="005D454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hAnsi="Times New Roman"/>
        </w:rPr>
        <w:t>Окончательное решение по выбору победителей Конкурса по приглашению принимается коллегиально на очном заседании Экспертного совета и оформляется протоколом – не реже одного раза в месяц.</w:t>
      </w:r>
    </w:p>
    <w:p w14:paraId="141FD9BE" w14:textId="77777777" w:rsidR="00D83895" w:rsidRPr="008C2406" w:rsidRDefault="00D8389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Спис</w:t>
      </w:r>
      <w:r w:rsidR="00B653B6" w:rsidRPr="008C2406">
        <w:rPr>
          <w:rFonts w:ascii="Times New Roman" w:eastAsia="Times New Roman" w:hAnsi="Times New Roman" w:cs="Times New Roman"/>
          <w:color w:val="000000"/>
        </w:rPr>
        <w:t>ки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победителей утвержда</w:t>
      </w:r>
      <w:r w:rsidR="00B653B6" w:rsidRPr="008C2406">
        <w:rPr>
          <w:rFonts w:ascii="Times New Roman" w:eastAsia="Times New Roman" w:hAnsi="Times New Roman" w:cs="Times New Roman"/>
          <w:color w:val="000000"/>
        </w:rPr>
        <w:t>ю</w:t>
      </w:r>
      <w:r w:rsidRPr="008C2406">
        <w:rPr>
          <w:rFonts w:ascii="Times New Roman" w:eastAsia="Times New Roman" w:hAnsi="Times New Roman" w:cs="Times New Roman"/>
          <w:color w:val="000000"/>
        </w:rPr>
        <w:t>тся распоряжени</w:t>
      </w:r>
      <w:r w:rsidR="002970FF" w:rsidRPr="008C2406">
        <w:rPr>
          <w:rFonts w:ascii="Times New Roman" w:eastAsia="Times New Roman" w:hAnsi="Times New Roman" w:cs="Times New Roman"/>
          <w:color w:val="000000"/>
        </w:rPr>
        <w:t>ями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 Генерального директора Фонда и публику</w:t>
      </w:r>
      <w:r w:rsidR="00B653B6" w:rsidRPr="008C2406">
        <w:rPr>
          <w:rFonts w:ascii="Times New Roman" w:eastAsia="Times New Roman" w:hAnsi="Times New Roman" w:cs="Times New Roman"/>
          <w:color w:val="000000"/>
        </w:rPr>
        <w:t>ю</w:t>
      </w:r>
      <w:r w:rsidRPr="008C2406">
        <w:rPr>
          <w:rFonts w:ascii="Times New Roman" w:eastAsia="Times New Roman" w:hAnsi="Times New Roman" w:cs="Times New Roman"/>
          <w:color w:val="000000"/>
        </w:rPr>
        <w:t>тся на Сайте</w:t>
      </w:r>
      <w:r w:rsidR="002C26B8" w:rsidRPr="008C2406">
        <w:rPr>
          <w:rFonts w:ascii="Times New Roman" w:eastAsia="Times New Roman" w:hAnsi="Times New Roman" w:cs="Times New Roman"/>
          <w:color w:val="000000"/>
        </w:rPr>
        <w:t>.</w:t>
      </w:r>
    </w:p>
    <w:p w14:paraId="24F1009A" w14:textId="77777777" w:rsidR="00D83895" w:rsidRPr="008C2406" w:rsidRDefault="00D8389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Уведомление о результатах участия в Конкурсе направляется на электронный адрес, указанный при регистрации личного кабинета на Портале.</w:t>
      </w:r>
    </w:p>
    <w:p w14:paraId="4CB0DEB9" w14:textId="77777777" w:rsidR="00D83895" w:rsidRPr="008C2406" w:rsidRDefault="00D8389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r w:rsidRPr="008C2406">
        <w:rPr>
          <w:rFonts w:ascii="Times New Roman" w:eastAsia="Times New Roman" w:hAnsi="Times New Roman" w:cs="Times New Roman"/>
          <w:color w:val="000000"/>
        </w:rPr>
        <w:t>Апелляция по Конкурсу не принимается. Фонд не обязан объяснять причины, по которым заявки не были поддержаны, в том числе, сообщать сведения об оценках и выводах Экспертов Конкурса.</w:t>
      </w:r>
    </w:p>
    <w:p w14:paraId="385D43B0" w14:textId="77777777" w:rsidR="00D83895" w:rsidRPr="008C2406" w:rsidRDefault="00D8389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Повторная подача на Конкурс заявки, не вошедшей в число победителей, не допускается</w:t>
      </w:r>
      <w:bookmarkEnd w:id="1"/>
      <w:r w:rsidRPr="008C2406">
        <w:rPr>
          <w:rFonts w:ascii="Times New Roman" w:eastAsia="Times New Roman" w:hAnsi="Times New Roman" w:cs="Times New Roman"/>
          <w:color w:val="000000"/>
        </w:rPr>
        <w:t>.</w:t>
      </w:r>
    </w:p>
    <w:p w14:paraId="6CFA80AA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Принципы формирования состава экспертов и проведения экспертизы:</w:t>
      </w:r>
    </w:p>
    <w:p w14:paraId="6126EFC5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Для проведения экспертизы и 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выбора победителей Конкурса </w:t>
      </w:r>
      <w:r w:rsidRPr="008C2406">
        <w:rPr>
          <w:rFonts w:ascii="Times New Roman" w:eastAsia="Times New Roman" w:hAnsi="Times New Roman" w:cs="Times New Roman"/>
        </w:rPr>
        <w:t>привлекаются независимые эксперты – специалисты в области некоммерческой деятельности, благотв</w:t>
      </w:r>
      <w:r w:rsidR="00D93710" w:rsidRPr="008C2406">
        <w:rPr>
          <w:rFonts w:ascii="Times New Roman" w:eastAsia="Times New Roman" w:hAnsi="Times New Roman" w:cs="Times New Roman"/>
        </w:rPr>
        <w:t xml:space="preserve">орительности, социальной сферы, фандрайзинга </w:t>
      </w:r>
      <w:r w:rsidRPr="008C2406">
        <w:rPr>
          <w:rFonts w:ascii="Times New Roman" w:eastAsia="Times New Roman" w:hAnsi="Times New Roman" w:cs="Times New Roman"/>
        </w:rPr>
        <w:t>из различных регионов РФ.</w:t>
      </w:r>
    </w:p>
    <w:p w14:paraId="2DC935B4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Минимальное количество Экспертов – 4 (четыре) человека. Дополнительно в качестве председателя в Экспертный совет входит Генеральный директор Фонда. Максимальное количество Экспертов не установлено.</w:t>
      </w:r>
    </w:p>
    <w:p w14:paraId="1B1E0BC4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Персональный и количественный состав Экспертов утверждается Генеральным директором Фонда. Состав Экспертов публично не оглашается.</w:t>
      </w:r>
    </w:p>
    <w:p w14:paraId="6AB61BB8" w14:textId="77777777" w:rsidR="00A769E8" w:rsidRPr="008C2406" w:rsidRDefault="00E65D9A" w:rsidP="008C2406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своей работе Эксперты руководствуются настоящим документом и иными документами Фонда, утверждаемыми в рамках Программы. Содержание экспертных заключений является конфиденциальной информацией и не подлежит разглашению.</w:t>
      </w:r>
    </w:p>
    <w:p w14:paraId="6752408D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Конфиденциальность и конфликт интересов:</w:t>
      </w:r>
    </w:p>
    <w:p w14:paraId="598351D7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Эксперты, принимая участие в оценке представленных им на рассмотрение заявок, обязуются:</w:t>
      </w:r>
    </w:p>
    <w:p w14:paraId="1DE77F2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соблюдать конфиденциальность информации и конфиденциальность персональных данных, ставших им известными и обеспечить их безопасность, а именно: </w:t>
      </w:r>
    </w:p>
    <w:p w14:paraId="55067B32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разглашать свой статус публично в сети Интернет, в том числе посредством публикаций и/или контакта (обращения) Эксперта и/или члена Экспертного совета к Заявителю и его представителям;</w:t>
      </w:r>
    </w:p>
    <w:p w14:paraId="74B1208D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обсуждать содержание заявок и их оценку с Заявителями и/ или их представителями;</w:t>
      </w:r>
    </w:p>
    <w:p w14:paraId="4A3AB6EF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использовать содержание заявки для цели извлечения собственной выгоды или любой иной цели, отличной от цели проведения оценки.</w:t>
      </w:r>
    </w:p>
    <w:p w14:paraId="4988D673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соблюдать условия об отсутствии обстоятельств, способных повлиять на участие Экспертов в рассмотрении заявок, поданных на конкурс, а именно – ни Эксперт, ни его близкие родственники:</w:t>
      </w:r>
    </w:p>
    <w:p w14:paraId="2197DBA3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lastRenderedPageBreak/>
        <w:t xml:space="preserve">не являются действующими </w:t>
      </w:r>
      <w:proofErr w:type="spellStart"/>
      <w:r w:rsidRPr="008C2406">
        <w:rPr>
          <w:rFonts w:ascii="Times New Roman" w:eastAsia="Times New Roman" w:hAnsi="Times New Roman" w:cs="Times New Roman"/>
          <w:color w:val="000000"/>
        </w:rPr>
        <w:t>Грантополучателями</w:t>
      </w:r>
      <w:proofErr w:type="spellEnd"/>
      <w:r w:rsidRPr="008C2406">
        <w:rPr>
          <w:rFonts w:ascii="Times New Roman" w:eastAsia="Times New Roman" w:hAnsi="Times New Roman" w:cs="Times New Roman"/>
          <w:color w:val="000000"/>
        </w:rPr>
        <w:t>/ Благополучателями Фонда по любым конкурсам, имеющими на момент рассмотрения заявок действующий договор с Фондом, за исключением:</w:t>
      </w:r>
    </w:p>
    <w:p w14:paraId="59D1B83B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предоставление специальных грантов и конкурсов на предоставление специальной поддержки профессиональной мобильности;</w:t>
      </w:r>
    </w:p>
    <w:p w14:paraId="5D959C3A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участие в программах повышения квалификации длительностью не более 72-х часов с выдачей официальных документов о повышении квалификации;</w:t>
      </w:r>
    </w:p>
    <w:p w14:paraId="4F975362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участие в образовательных программах/ семинарах длительностью не более 72-х часов;</w:t>
      </w:r>
    </w:p>
    <w:p w14:paraId="7B66A92B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являются Заявителями в каком бы то ни было действующем конкурсе Фонда в текущем году, за исключением:</w:t>
      </w:r>
    </w:p>
    <w:p w14:paraId="2C74DD45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предоставление специальных грантов и конкурсов на предоставление специальной поддержки профессиональной мобильности;</w:t>
      </w:r>
    </w:p>
    <w:p w14:paraId="1A596348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участие в программах повышения квалификации длительностью не более 72-х часов с выдачей официальных документов о повышении квалификации;</w:t>
      </w:r>
    </w:p>
    <w:p w14:paraId="72427202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583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конкурсов на участие в образовательных программах / семинарах длительностью не более 72-х часов</w:t>
      </w:r>
      <w:r w:rsidR="00D93710"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7A1CA10C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участвуют или не участвовали в течение последнего календарного года в деятельности организации, в которой будет реализован заявленный на конкурс Проект, в качестве учредителей, членов коллегиального органа, единоличного исполнительного органа;</w:t>
      </w:r>
    </w:p>
    <w:p w14:paraId="375B3FF9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являются или не являлись в течение последнего календарного года штатными сотрудниками/ совместителями в организации, в которой будет реализован заявленный на Конкурс Проект;</w:t>
      </w:r>
    </w:p>
    <w:p w14:paraId="42B1FB9D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имеют или не имели в течение последнего календарного года договорных отношений с организацией, в которой будет реализован заявленный на Конкурс Проект;</w:t>
      </w:r>
    </w:p>
    <w:p w14:paraId="410E8CCD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получали в течение последнего календарного года денежные средства, иное имущество, материальную выгоду (в том числе в виде безвозмездно полученных работ, услуг) от организации, в которой будет реализован заявленный на Конкурс Проект;</w:t>
      </w:r>
    </w:p>
    <w:p w14:paraId="663C7B59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состоят с Заявителем в родственных отношениях;</w:t>
      </w:r>
    </w:p>
    <w:p w14:paraId="3954EE3B" w14:textId="77777777" w:rsidR="00A769E8" w:rsidRPr="008C2406" w:rsidRDefault="00E65D9A" w:rsidP="008C24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не имеют личной заинтересованности в результатах рассмотрения заявок.</w:t>
      </w:r>
    </w:p>
    <w:p w14:paraId="0A4432AA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Эксперт принимает на себя обязательства по соблюдению конфиденциальности и условий об отсутствии конфликта интересов путем принятия условий заключаемого с ним договора (его акцепта) и проставления в связи с этим отметок в соответствующих полях во вкладке «Заверения и согласия о соблюдении конфиденциальности и отсутствии заинтересованности» в личном кабинете Эксперта на портале Фонда – zayavka.fondpotanin.ru.</w:t>
      </w:r>
    </w:p>
    <w:p w14:paraId="75586671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случае если Эксперт лично, прямо или косвенно заинтересован в результатах рассмотрения заявки по перечисленным выше основаниям, он обязан письменно проинформировать об этом Фонд в течение 1 (одного) календарного дня и заявить самоотвод от рассмотрения такой заявки. Заявки, по которым у Эксперта обнаружен конфликт интересов, передаются для оценки другому Эксперту.</w:t>
      </w:r>
    </w:p>
    <w:p w14:paraId="5B5EF037" w14:textId="77777777" w:rsidR="00A769E8" w:rsidRPr="008C2406" w:rsidRDefault="00E65D9A" w:rsidP="008C2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случае выявления нарушений Экспертом требований Конкурса, он исключается из состава Экспертов, а баллы, присвоенные им оцениваемым заявкам, не учитываются.</w:t>
      </w:r>
    </w:p>
    <w:p w14:paraId="64324EDC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Заключение договоров и условия использования Гранта:</w:t>
      </w:r>
    </w:p>
    <w:p w14:paraId="790848CD" w14:textId="678C51B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После публикации списка победителей на Сайте </w:t>
      </w:r>
      <w:r w:rsidR="008D5ECD" w:rsidRPr="008C2406">
        <w:rPr>
          <w:rFonts w:ascii="Times New Roman" w:eastAsia="Times New Roman" w:hAnsi="Times New Roman" w:cs="Times New Roman"/>
        </w:rPr>
        <w:t>инициативные группы</w:t>
      </w:r>
      <w:r w:rsidR="00544577" w:rsidRPr="008C2406">
        <w:rPr>
          <w:rFonts w:ascii="Times New Roman" w:eastAsia="Times New Roman" w:hAnsi="Times New Roman" w:cs="Times New Roman"/>
        </w:rPr>
        <w:t xml:space="preserve"> и </w:t>
      </w:r>
      <w:r w:rsidRPr="008C2406">
        <w:rPr>
          <w:rFonts w:ascii="Times New Roman" w:eastAsia="Times New Roman" w:hAnsi="Times New Roman" w:cs="Times New Roman"/>
        </w:rPr>
        <w:t xml:space="preserve">организации, заявки от которых объявлены победителями Конкурса, получают право на заключение </w:t>
      </w:r>
      <w:r w:rsidR="00DC46B9" w:rsidRPr="008C2406">
        <w:rPr>
          <w:rFonts w:ascii="Times New Roman" w:eastAsia="Times New Roman" w:hAnsi="Times New Roman" w:cs="Times New Roman"/>
        </w:rPr>
        <w:t xml:space="preserve">договоров об оказании </w:t>
      </w:r>
      <w:r w:rsidR="00482EAD" w:rsidRPr="008C2406">
        <w:rPr>
          <w:rFonts w:ascii="Times New Roman" w:eastAsia="Times New Roman" w:hAnsi="Times New Roman" w:cs="Times New Roman"/>
        </w:rPr>
        <w:t>б</w:t>
      </w:r>
      <w:r w:rsidR="00DC46B9" w:rsidRPr="008C2406">
        <w:rPr>
          <w:rFonts w:ascii="Times New Roman" w:eastAsia="Times New Roman" w:hAnsi="Times New Roman" w:cs="Times New Roman"/>
        </w:rPr>
        <w:t xml:space="preserve">лаготворительной помощи или </w:t>
      </w:r>
      <w:r w:rsidRPr="008C2406">
        <w:rPr>
          <w:rFonts w:ascii="Times New Roman" w:eastAsia="Times New Roman" w:hAnsi="Times New Roman" w:cs="Times New Roman"/>
        </w:rPr>
        <w:t xml:space="preserve">договора о гранте с Фондом (далее – «Договор»). Это право должно быть реализовано не позднее </w:t>
      </w:r>
      <w:r w:rsidR="00A646FC" w:rsidRPr="008C2406">
        <w:rPr>
          <w:rFonts w:ascii="Times New Roman" w:eastAsia="Times New Roman" w:hAnsi="Times New Roman" w:cs="Times New Roman"/>
        </w:rPr>
        <w:t>последней даты</w:t>
      </w:r>
      <w:r w:rsidRPr="008C2406">
        <w:rPr>
          <w:rFonts w:ascii="Times New Roman" w:eastAsia="Times New Roman" w:hAnsi="Times New Roman" w:cs="Times New Roman"/>
        </w:rPr>
        <w:t xml:space="preserve"> месяца, в котором объявлены победители Конкурса.</w:t>
      </w:r>
    </w:p>
    <w:p w14:paraId="4DDDDC7A" w14:textId="77777777" w:rsidR="00A769E8" w:rsidRPr="008C2406" w:rsidRDefault="00E65D9A" w:rsidP="008C240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Право на заключение Договора утрачивается в случае: </w:t>
      </w:r>
    </w:p>
    <w:p w14:paraId="536025D6" w14:textId="77777777" w:rsidR="00A646FC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C2406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</w:t>
      </w:r>
      <w:r w:rsidR="00A646FC" w:rsidRPr="008C2406">
        <w:rPr>
          <w:rFonts w:ascii="Times New Roman" w:eastAsia="Times New Roman" w:hAnsi="Times New Roman" w:cs="Times New Roman"/>
        </w:rPr>
        <w:t>Победителем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BB5800" w:rsidRPr="008C2406">
        <w:rPr>
          <w:rFonts w:ascii="Times New Roman" w:eastAsia="Times New Roman" w:hAnsi="Times New Roman" w:cs="Times New Roman"/>
        </w:rPr>
        <w:t xml:space="preserve">(руководителем Проекта) </w:t>
      </w:r>
      <w:r w:rsidRPr="008C2406">
        <w:rPr>
          <w:rFonts w:ascii="Times New Roman" w:eastAsia="Times New Roman" w:hAnsi="Times New Roman" w:cs="Times New Roman"/>
        </w:rPr>
        <w:t xml:space="preserve">в вышеуказанный срок данных для заключения Договора, включая </w:t>
      </w:r>
    </w:p>
    <w:p w14:paraId="2A9863B3" w14:textId="77777777" w:rsidR="00EF6C0E" w:rsidRPr="008C2406" w:rsidRDefault="00EF6C0E" w:rsidP="008C2406">
      <w:pPr>
        <w:pStyle w:val="a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0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паспортные данные, платежные реквизиты – для </w:t>
      </w:r>
      <w:r w:rsidR="00AE2C96" w:rsidRPr="008C2406">
        <w:rPr>
          <w:rFonts w:ascii="Times New Roman" w:eastAsia="Times New Roman" w:hAnsi="Times New Roman" w:cs="Times New Roman"/>
        </w:rPr>
        <w:t>Инициативных групп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3335A584" w14:textId="77777777" w:rsidR="00A769E8" w:rsidRPr="008C2406" w:rsidRDefault="00E65D9A" w:rsidP="008C2406">
      <w:pPr>
        <w:pStyle w:val="a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0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lastRenderedPageBreak/>
        <w:t>полное наименование организации, юридический адрес, платежные реквизиты и др.</w:t>
      </w:r>
      <w:r w:rsidR="00F17573" w:rsidRPr="008C2406">
        <w:rPr>
          <w:rFonts w:ascii="Times New Roman" w:eastAsia="Times New Roman" w:hAnsi="Times New Roman" w:cs="Times New Roman"/>
          <w:color w:val="000000"/>
        </w:rPr>
        <w:t xml:space="preserve"> – для </w:t>
      </w:r>
      <w:r w:rsidR="00BB5800" w:rsidRPr="008C2406">
        <w:rPr>
          <w:rFonts w:ascii="Times New Roman" w:eastAsia="Times New Roman" w:hAnsi="Times New Roman" w:cs="Times New Roman"/>
          <w:color w:val="000000"/>
        </w:rPr>
        <w:t>Ю</w:t>
      </w:r>
      <w:r w:rsidR="00F17573" w:rsidRPr="008C2406">
        <w:rPr>
          <w:rFonts w:ascii="Times New Roman" w:eastAsia="Times New Roman" w:hAnsi="Times New Roman" w:cs="Times New Roman"/>
          <w:color w:val="000000"/>
        </w:rPr>
        <w:t>ридических лиц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2C1B8A7A" w14:textId="77777777" w:rsidR="00406DFC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предоставления </w:t>
      </w:r>
      <w:r w:rsidR="00406DFC" w:rsidRPr="008C2406">
        <w:rPr>
          <w:rFonts w:ascii="Times New Roman" w:eastAsia="Times New Roman" w:hAnsi="Times New Roman" w:cs="Times New Roman"/>
        </w:rPr>
        <w:t>Победителем</w:t>
      </w:r>
      <w:r w:rsidRPr="008C2406">
        <w:rPr>
          <w:rFonts w:ascii="Times New Roman" w:eastAsia="Times New Roman" w:hAnsi="Times New Roman" w:cs="Times New Roman"/>
        </w:rPr>
        <w:t xml:space="preserve"> неполных или некорректных данных для заключения Договора, включая</w:t>
      </w:r>
      <w:r w:rsidR="00406DFC" w:rsidRPr="008C2406">
        <w:rPr>
          <w:rFonts w:ascii="Times New Roman" w:eastAsia="Times New Roman" w:hAnsi="Times New Roman" w:cs="Times New Roman"/>
        </w:rPr>
        <w:t>:</w:t>
      </w:r>
    </w:p>
    <w:p w14:paraId="379C35C6" w14:textId="77777777" w:rsidR="00406DFC" w:rsidRPr="008C2406" w:rsidRDefault="00406DFC" w:rsidP="008C2406">
      <w:pPr>
        <w:pStyle w:val="a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0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паспортные данные, платежные реквизиты – для </w:t>
      </w:r>
      <w:r w:rsidR="008D5ECD" w:rsidRPr="008C2406">
        <w:rPr>
          <w:rFonts w:ascii="Times New Roman" w:eastAsia="Times New Roman" w:hAnsi="Times New Roman" w:cs="Times New Roman"/>
        </w:rPr>
        <w:t>Инициативных групп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7EC7C365" w14:textId="20A5D737" w:rsidR="00406DFC" w:rsidRPr="008C2406" w:rsidRDefault="00406DFC" w:rsidP="008C2406">
      <w:pPr>
        <w:pStyle w:val="a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0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полное наименование организации, юридический адрес, платежные реквизиты и др. – для </w:t>
      </w:r>
      <w:r w:rsidR="00C65350" w:rsidRPr="008C2406">
        <w:rPr>
          <w:rFonts w:ascii="Times New Roman" w:eastAsia="Times New Roman" w:hAnsi="Times New Roman" w:cs="Times New Roman"/>
          <w:color w:val="000000"/>
        </w:rPr>
        <w:t>Некоммерческих организаций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509FEB0F" w14:textId="77777777" w:rsidR="00A769E8" w:rsidRPr="008C2406" w:rsidRDefault="00E65D9A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 течение 7 (семи) календарных дней после обнаружения такого факта Фондом и уведомления об этом </w:t>
      </w:r>
      <w:r w:rsidR="00BB5800" w:rsidRPr="008C2406">
        <w:rPr>
          <w:rFonts w:ascii="Times New Roman" w:eastAsia="Times New Roman" w:hAnsi="Times New Roman" w:cs="Times New Roman"/>
          <w:color w:val="000000"/>
        </w:rPr>
        <w:t>Победителя (руководителя Проекта)</w:t>
      </w:r>
      <w:r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2209718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увольнения руководителя </w:t>
      </w:r>
      <w:r w:rsidR="00124533" w:rsidRPr="008C2406">
        <w:rPr>
          <w:rFonts w:ascii="Times New Roman" w:eastAsia="Times New Roman" w:hAnsi="Times New Roman" w:cs="Times New Roman"/>
        </w:rPr>
        <w:t xml:space="preserve">Проекта </w:t>
      </w:r>
      <w:r w:rsidRPr="008C2406">
        <w:rPr>
          <w:rFonts w:ascii="Times New Roman" w:eastAsia="Times New Roman" w:hAnsi="Times New Roman" w:cs="Times New Roman"/>
        </w:rPr>
        <w:t>из организации, вошедшей в число победителей;</w:t>
      </w:r>
    </w:p>
    <w:p w14:paraId="5F55CC31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ликвидации организации, вошедшей в число победителей;</w:t>
      </w:r>
    </w:p>
    <w:p w14:paraId="798766D0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возбуждения в отношении организации, вошедшей в число победителей, производства по делу о несостоятельности (банкротстве);</w:t>
      </w:r>
    </w:p>
    <w:p w14:paraId="5A8032CC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приостановления деятельности организации, вошедшей в число победителей, в порядке, предусмотренном законодательством;</w:t>
      </w:r>
    </w:p>
    <w:p w14:paraId="0329920E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несоответствия организации, вошедшей в число победителей, формальным критериям Конкурса.</w:t>
      </w:r>
    </w:p>
    <w:p w14:paraId="6CD4E3AC" w14:textId="77777777" w:rsidR="00A769E8" w:rsidRPr="008C2406" w:rsidRDefault="00E65D9A" w:rsidP="008C2406">
      <w:pPr>
        <w:tabs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Фонд не несет ответственности за неверно указанные </w:t>
      </w:r>
      <w:r w:rsidR="00BB5800" w:rsidRPr="008C2406">
        <w:rPr>
          <w:rFonts w:ascii="Times New Roman" w:eastAsia="Times New Roman" w:hAnsi="Times New Roman" w:cs="Times New Roman"/>
          <w:color w:val="000000"/>
        </w:rPr>
        <w:t>Победителем (руководителем Проекта)</w:t>
      </w:r>
      <w:r w:rsidR="00FD7A13" w:rsidRPr="008C2406">
        <w:rPr>
          <w:rFonts w:ascii="Times New Roman" w:eastAsia="Times New Roman" w:hAnsi="Times New Roman" w:cs="Times New Roman"/>
        </w:rPr>
        <w:t xml:space="preserve"> </w:t>
      </w:r>
      <w:r w:rsidRPr="008C2406">
        <w:rPr>
          <w:rFonts w:ascii="Times New Roman" w:eastAsia="Times New Roman" w:hAnsi="Times New Roman" w:cs="Times New Roman"/>
        </w:rPr>
        <w:t>данные (</w:t>
      </w:r>
      <w:r w:rsidR="00544577" w:rsidRPr="008C2406">
        <w:rPr>
          <w:rFonts w:ascii="Times New Roman" w:eastAsia="Times New Roman" w:hAnsi="Times New Roman" w:cs="Times New Roman"/>
        </w:rPr>
        <w:t xml:space="preserve">паспортные данные/ </w:t>
      </w:r>
      <w:r w:rsidRPr="008C2406">
        <w:rPr>
          <w:rFonts w:ascii="Times New Roman" w:eastAsia="Times New Roman" w:hAnsi="Times New Roman" w:cs="Times New Roman"/>
        </w:rPr>
        <w:t>наименование организации, юридический адрес, платежные реквизиты и др.).</w:t>
      </w:r>
    </w:p>
    <w:p w14:paraId="3E2F2D5B" w14:textId="77777777" w:rsidR="00A769E8" w:rsidRPr="008C2406" w:rsidRDefault="00E65D9A" w:rsidP="008C2406">
      <w:pPr>
        <w:tabs>
          <w:tab w:val="left" w:pos="9639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Срок реализации проектов начинается с даты подписания Договора с Фондом и составляет не более 12 (двенадцати) месяцев </w:t>
      </w:r>
      <w:r w:rsidR="00544577" w:rsidRPr="008C2406">
        <w:rPr>
          <w:rFonts w:ascii="Times New Roman" w:eastAsia="Times New Roman" w:hAnsi="Times New Roman" w:cs="Times New Roman"/>
        </w:rPr>
        <w:t xml:space="preserve">для </w:t>
      </w:r>
      <w:r w:rsidR="00544577" w:rsidRPr="008C2406">
        <w:rPr>
          <w:rFonts w:ascii="Times New Roman" w:eastAsia="Times New Roman" w:hAnsi="Times New Roman" w:cs="Times New Roman"/>
          <w:color w:val="000000"/>
        </w:rPr>
        <w:t xml:space="preserve">Победителей Открытого конкурса и </w:t>
      </w:r>
      <w:r w:rsidR="00623D3B" w:rsidRPr="008C2406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623D3B" w:rsidRPr="008C2406">
        <w:rPr>
          <w:rFonts w:ascii="Times New Roman" w:eastAsia="Times New Roman" w:hAnsi="Times New Roman" w:cs="Times New Roman"/>
        </w:rPr>
        <w:t>12 (двенадцати) месяцев</w:t>
      </w:r>
      <w:r w:rsidR="00544577" w:rsidRPr="008C2406">
        <w:rPr>
          <w:rFonts w:ascii="Times New Roman" w:eastAsia="Times New Roman" w:hAnsi="Times New Roman" w:cs="Times New Roman"/>
          <w:color w:val="000000"/>
        </w:rPr>
        <w:t xml:space="preserve"> для </w:t>
      </w:r>
      <w:r w:rsidR="00BB5800" w:rsidRPr="008C2406">
        <w:rPr>
          <w:rFonts w:ascii="Times New Roman" w:eastAsia="Times New Roman" w:hAnsi="Times New Roman" w:cs="Times New Roman"/>
          <w:color w:val="000000"/>
        </w:rPr>
        <w:t>Победителей</w:t>
      </w:r>
      <w:r w:rsidR="00544577" w:rsidRPr="008C2406">
        <w:rPr>
          <w:rFonts w:ascii="Times New Roman" w:eastAsia="Times New Roman" w:hAnsi="Times New Roman" w:cs="Times New Roman"/>
          <w:color w:val="000000"/>
        </w:rPr>
        <w:t xml:space="preserve"> Конкурса по приглашению</w:t>
      </w:r>
      <w:r w:rsidRPr="008C2406">
        <w:rPr>
          <w:rFonts w:ascii="Times New Roman" w:eastAsia="Times New Roman" w:hAnsi="Times New Roman" w:cs="Times New Roman"/>
        </w:rPr>
        <w:t>.</w:t>
      </w:r>
    </w:p>
    <w:p w14:paraId="32EBCDCE" w14:textId="4186671D" w:rsidR="00855405" w:rsidRPr="008C2406" w:rsidRDefault="00E65D9A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Сумма </w:t>
      </w:r>
      <w:r w:rsidR="002962AE" w:rsidRPr="008C2406">
        <w:rPr>
          <w:rFonts w:ascii="Times New Roman" w:eastAsia="Times New Roman" w:hAnsi="Times New Roman" w:cs="Times New Roman"/>
        </w:rPr>
        <w:t>Г</w:t>
      </w:r>
      <w:r w:rsidRPr="008C2406">
        <w:rPr>
          <w:rFonts w:ascii="Times New Roman" w:eastAsia="Times New Roman" w:hAnsi="Times New Roman" w:cs="Times New Roman"/>
        </w:rPr>
        <w:t xml:space="preserve">ранта перечисляется на расчетный счет </w:t>
      </w:r>
      <w:r w:rsidR="00B27E5E" w:rsidRPr="008C2406">
        <w:rPr>
          <w:rFonts w:ascii="Times New Roman" w:eastAsia="Times New Roman" w:hAnsi="Times New Roman" w:cs="Times New Roman"/>
          <w:color w:val="000000"/>
        </w:rPr>
        <w:t xml:space="preserve">Победителя/ </w:t>
      </w:r>
      <w:r w:rsidRPr="008C2406">
        <w:rPr>
          <w:rFonts w:ascii="Times New Roman" w:eastAsia="Times New Roman" w:hAnsi="Times New Roman" w:cs="Times New Roman"/>
        </w:rPr>
        <w:t>организации, вошедшей в число победителей, заключивш</w:t>
      </w:r>
      <w:r w:rsidR="00B27E5E" w:rsidRPr="008C2406">
        <w:rPr>
          <w:rFonts w:ascii="Times New Roman" w:eastAsia="Times New Roman" w:hAnsi="Times New Roman" w:cs="Times New Roman"/>
        </w:rPr>
        <w:t>их</w:t>
      </w:r>
      <w:r w:rsidRPr="008C2406">
        <w:rPr>
          <w:rFonts w:ascii="Times New Roman" w:eastAsia="Times New Roman" w:hAnsi="Times New Roman" w:cs="Times New Roman"/>
        </w:rPr>
        <w:t xml:space="preserve"> договор с Фондом (далее – «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>»)</w:t>
      </w:r>
      <w:r w:rsidR="00855405" w:rsidRPr="008C2406">
        <w:rPr>
          <w:rFonts w:ascii="Times New Roman" w:eastAsia="Times New Roman" w:hAnsi="Times New Roman" w:cs="Times New Roman"/>
        </w:rPr>
        <w:t>:</w:t>
      </w:r>
    </w:p>
    <w:p w14:paraId="1B433832" w14:textId="77777777" w:rsidR="00496141" w:rsidRPr="008C2406" w:rsidRDefault="00496141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для </w:t>
      </w:r>
      <w:proofErr w:type="spellStart"/>
      <w:r w:rsidR="000B16F5"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Открытого конкурса – </w:t>
      </w:r>
      <w:r w:rsidR="00E65D9A" w:rsidRPr="008C2406">
        <w:rPr>
          <w:rFonts w:ascii="Times New Roman" w:eastAsia="Times New Roman" w:hAnsi="Times New Roman" w:cs="Times New Roman"/>
        </w:rPr>
        <w:t>одним траншем</w:t>
      </w:r>
      <w:r w:rsidR="000B16F5" w:rsidRPr="008C2406">
        <w:rPr>
          <w:rFonts w:ascii="Times New Roman" w:eastAsia="Times New Roman" w:hAnsi="Times New Roman" w:cs="Times New Roman"/>
        </w:rPr>
        <w:t>:</w:t>
      </w:r>
    </w:p>
    <w:p w14:paraId="7CCFA044" w14:textId="77777777" w:rsidR="00A769E8" w:rsidRPr="008C2406" w:rsidRDefault="00E65D9A" w:rsidP="008C2406">
      <w:pPr>
        <w:pStyle w:val="a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60"/>
        <w:ind w:left="851" w:hanging="56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в течение 30 (тридцати) календарных дней с даты заключения Договора</w:t>
      </w:r>
      <w:r w:rsidR="00855405" w:rsidRPr="008C2406">
        <w:rPr>
          <w:rFonts w:ascii="Times New Roman" w:eastAsia="Times New Roman" w:hAnsi="Times New Roman" w:cs="Times New Roman"/>
          <w:color w:val="000000"/>
        </w:rPr>
        <w:t>;</w:t>
      </w:r>
    </w:p>
    <w:p w14:paraId="44444332" w14:textId="77777777" w:rsidR="009A46D1" w:rsidRPr="008C2406" w:rsidRDefault="00496141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для </w:t>
      </w:r>
      <w:proofErr w:type="spellStart"/>
      <w:r w:rsidR="000B16F5"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Конкурса по приглашению</w:t>
      </w:r>
      <w:r w:rsidR="009A46D1" w:rsidRPr="008C2406">
        <w:rPr>
          <w:rFonts w:ascii="Times New Roman" w:eastAsia="Times New Roman" w:hAnsi="Times New Roman" w:cs="Times New Roman"/>
        </w:rPr>
        <w:t xml:space="preserve"> – двумя </w:t>
      </w:r>
      <w:r w:rsidRPr="008C2406">
        <w:rPr>
          <w:rFonts w:ascii="Times New Roman" w:eastAsia="Times New Roman" w:hAnsi="Times New Roman" w:cs="Times New Roman"/>
        </w:rPr>
        <w:t>транш</w:t>
      </w:r>
      <w:r w:rsidR="009A46D1" w:rsidRPr="008C2406">
        <w:rPr>
          <w:rFonts w:ascii="Times New Roman" w:eastAsia="Times New Roman" w:hAnsi="Times New Roman" w:cs="Times New Roman"/>
        </w:rPr>
        <w:t>ами</w:t>
      </w:r>
      <w:r w:rsidR="000B16F5" w:rsidRPr="008C2406">
        <w:rPr>
          <w:rFonts w:ascii="Times New Roman" w:eastAsia="Times New Roman" w:hAnsi="Times New Roman" w:cs="Times New Roman"/>
        </w:rPr>
        <w:t>:</w:t>
      </w:r>
    </w:p>
    <w:p w14:paraId="09D29DA0" w14:textId="77777777" w:rsidR="00BA3807" w:rsidRPr="008C2406" w:rsidRDefault="00BA3807" w:rsidP="008C2406">
      <w:pPr>
        <w:pStyle w:val="a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60"/>
        <w:ind w:left="851" w:hanging="56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первый транш перечисляется в течение 30 (тридцати) календарных дней с даты заключения Договора; </w:t>
      </w:r>
    </w:p>
    <w:p w14:paraId="6FF5A909" w14:textId="77777777" w:rsidR="00BA3807" w:rsidRPr="008C2406" w:rsidRDefault="00BA3807" w:rsidP="008C2406">
      <w:pPr>
        <w:pStyle w:val="a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60"/>
        <w:ind w:left="851" w:hanging="56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 xml:space="preserve">второй транш перечисляется в течение 30 (тридцати) календарных дней с даты одобрения промежуточной отчетности (раздел «Отчетность </w:t>
      </w:r>
      <w:proofErr w:type="spellStart"/>
      <w:r w:rsidRPr="008C2406">
        <w:rPr>
          <w:rFonts w:ascii="Times New Roman" w:eastAsia="Times New Roman" w:hAnsi="Times New Roman" w:cs="Times New Roman"/>
          <w:color w:val="000000"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  <w:color w:val="000000"/>
        </w:rPr>
        <w:t xml:space="preserve"> перед Фондом»).</w:t>
      </w:r>
    </w:p>
    <w:p w14:paraId="3E62BB07" w14:textId="291FB247" w:rsidR="000B16F5" w:rsidRPr="008C2406" w:rsidRDefault="000B16F5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</w:t>
      </w:r>
      <w:r w:rsidR="00E65D9A" w:rsidRPr="008C2406">
        <w:rPr>
          <w:rFonts w:ascii="Times New Roman" w:eastAsia="Times New Roman" w:hAnsi="Times New Roman" w:cs="Times New Roman"/>
        </w:rPr>
        <w:t xml:space="preserve">ерераспределение сумм Гранта из одной статьи бюджета в другую </w:t>
      </w:r>
      <w:r w:rsidRPr="008C2406">
        <w:rPr>
          <w:rFonts w:ascii="Times New Roman" w:hAnsi="Times New Roman"/>
        </w:rPr>
        <w:t>в сторону их увеличения или уменьшения</w:t>
      </w:r>
      <w:r w:rsidRPr="008C2406">
        <w:rPr>
          <w:rFonts w:ascii="Times New Roman" w:eastAsia="Times New Roman" w:hAnsi="Times New Roman" w:cs="Times New Roman"/>
        </w:rPr>
        <w:t xml:space="preserve"> </w:t>
      </w:r>
      <w:r w:rsidR="00E65D9A" w:rsidRPr="008C2406">
        <w:rPr>
          <w:rFonts w:ascii="Times New Roman" w:eastAsia="Times New Roman" w:hAnsi="Times New Roman" w:cs="Times New Roman"/>
        </w:rPr>
        <w:t>(за исключением статьи «Административно-хозяйственные расходы»)</w:t>
      </w:r>
      <w:r w:rsidR="00F8331D" w:rsidRPr="008C2406">
        <w:rPr>
          <w:rFonts w:ascii="Times New Roman" w:eastAsia="Times New Roman" w:hAnsi="Times New Roman" w:cs="Times New Roman"/>
        </w:rPr>
        <w:t xml:space="preserve"> производится:</w:t>
      </w:r>
    </w:p>
    <w:p w14:paraId="6CADBFA6" w14:textId="268F4976" w:rsidR="00A769E8" w:rsidRPr="008C2406" w:rsidRDefault="000B16F5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Для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Открытого конкурса </w:t>
      </w:r>
      <w:r w:rsidR="00E65D9A" w:rsidRPr="008C2406">
        <w:rPr>
          <w:rFonts w:ascii="Times New Roman" w:eastAsia="Times New Roman" w:hAnsi="Times New Roman" w:cs="Times New Roman"/>
        </w:rPr>
        <w:t xml:space="preserve">в уведомительном порядке и сопровождается направлением </w:t>
      </w:r>
      <w:proofErr w:type="spellStart"/>
      <w:r w:rsidR="00E65D9A" w:rsidRPr="008C2406">
        <w:rPr>
          <w:rFonts w:ascii="Times New Roman" w:eastAsia="Times New Roman" w:hAnsi="Times New Roman" w:cs="Times New Roman"/>
        </w:rPr>
        <w:t>Грантополучателем</w:t>
      </w:r>
      <w:proofErr w:type="spellEnd"/>
      <w:r w:rsidR="00E65D9A" w:rsidRPr="008C2406">
        <w:rPr>
          <w:rFonts w:ascii="Times New Roman" w:eastAsia="Times New Roman" w:hAnsi="Times New Roman" w:cs="Times New Roman"/>
        </w:rPr>
        <w:t xml:space="preserve"> уведомления по электронной почте в Фонд, а затем отражается в итоговой финансовой отчетности (см. раздел «Отчетность </w:t>
      </w:r>
      <w:proofErr w:type="spellStart"/>
      <w:r w:rsidR="00E65D9A"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="00E65D9A" w:rsidRPr="008C2406">
        <w:rPr>
          <w:rFonts w:ascii="Times New Roman" w:eastAsia="Times New Roman" w:hAnsi="Times New Roman" w:cs="Times New Roman"/>
        </w:rPr>
        <w:t xml:space="preserve"> перед Фондом»). Заключения дополнительных соглашений к Договору гранта о перераспределении сумм Гранта не требуется.</w:t>
      </w:r>
    </w:p>
    <w:p w14:paraId="609E47C7" w14:textId="60936D8C" w:rsidR="002C67A8" w:rsidRPr="008C2406" w:rsidRDefault="000B16F5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Для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Конкурса по приглашению в уведомительном порядке, если перераспределение составляет </w:t>
      </w:r>
      <w:r w:rsidR="004B6BE5" w:rsidRPr="008C2406">
        <w:rPr>
          <w:rFonts w:ascii="Times New Roman" w:eastAsia="Times New Roman" w:hAnsi="Times New Roman" w:cs="Times New Roman"/>
        </w:rPr>
        <w:t>не</w:t>
      </w:r>
      <w:r w:rsidR="00F8331D" w:rsidRPr="008C2406">
        <w:rPr>
          <w:rFonts w:ascii="Times New Roman" w:eastAsia="Times New Roman" w:hAnsi="Times New Roman" w:cs="Times New Roman"/>
        </w:rPr>
        <w:t xml:space="preserve"> более чем 30</w:t>
      </w:r>
      <w:r w:rsidR="004B6BE5" w:rsidRPr="008C2406">
        <w:rPr>
          <w:rFonts w:ascii="Times New Roman" w:eastAsia="Times New Roman" w:hAnsi="Times New Roman" w:cs="Times New Roman"/>
        </w:rPr>
        <w:t>% (тридцать процентов) от общей суммы Гранта</w:t>
      </w:r>
      <w:r w:rsidRPr="008C2406">
        <w:rPr>
          <w:rFonts w:ascii="Times New Roman" w:eastAsia="Times New Roman" w:hAnsi="Times New Roman" w:cs="Times New Roman"/>
        </w:rPr>
        <w:t>,</w:t>
      </w:r>
      <w:r w:rsidR="004B6BE5" w:rsidRPr="008C2406">
        <w:rPr>
          <w:rFonts w:ascii="Times New Roman" w:eastAsia="Times New Roman" w:hAnsi="Times New Roman" w:cs="Times New Roman"/>
        </w:rPr>
        <w:t xml:space="preserve"> и сопровождается направлением </w:t>
      </w:r>
      <w:proofErr w:type="spellStart"/>
      <w:r w:rsidR="004B6BE5" w:rsidRPr="008C2406">
        <w:rPr>
          <w:rFonts w:ascii="Times New Roman" w:eastAsia="Times New Roman" w:hAnsi="Times New Roman" w:cs="Times New Roman"/>
        </w:rPr>
        <w:t>Грантополучателем</w:t>
      </w:r>
      <w:proofErr w:type="spellEnd"/>
      <w:r w:rsidR="004B6BE5" w:rsidRPr="008C2406">
        <w:rPr>
          <w:rFonts w:ascii="Times New Roman" w:eastAsia="Times New Roman" w:hAnsi="Times New Roman" w:cs="Times New Roman"/>
        </w:rPr>
        <w:t xml:space="preserve"> уведомления по электронной почте в Фонд, а затем отражается в итоговой финансовой отчетности (см. раздел «Отчетность </w:t>
      </w:r>
      <w:proofErr w:type="spellStart"/>
      <w:r w:rsidR="004B6BE5" w:rsidRPr="008C2406">
        <w:rPr>
          <w:rFonts w:ascii="Times New Roman" w:eastAsia="Times New Roman" w:hAnsi="Times New Roman" w:cs="Times New Roman"/>
        </w:rPr>
        <w:t>Грантополучателей</w:t>
      </w:r>
      <w:proofErr w:type="spellEnd"/>
      <w:r w:rsidR="004B6BE5" w:rsidRPr="008C2406">
        <w:rPr>
          <w:rFonts w:ascii="Times New Roman" w:eastAsia="Times New Roman" w:hAnsi="Times New Roman" w:cs="Times New Roman"/>
        </w:rPr>
        <w:t xml:space="preserve"> перед Фондом»). </w:t>
      </w:r>
      <w:r w:rsidR="00D83B32" w:rsidRPr="008C2406">
        <w:rPr>
          <w:rFonts w:ascii="Times New Roman" w:eastAsia="Times New Roman" w:hAnsi="Times New Roman" w:cs="Times New Roman"/>
        </w:rPr>
        <w:t>Заключения дополнительных соглашений к Договору гранта о перераспределении сумм Гранта не требуется.</w:t>
      </w:r>
    </w:p>
    <w:p w14:paraId="33347C87" w14:textId="68603176" w:rsidR="004B6BE5" w:rsidRPr="008C2406" w:rsidRDefault="004B6BE5" w:rsidP="008C240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8C2406">
        <w:rPr>
          <w:rFonts w:ascii="Times New Roman" w:eastAsia="Times New Roman" w:hAnsi="Times New Roman" w:cs="Times New Roman"/>
          <w:color w:val="000000"/>
        </w:rPr>
        <w:t>Пе</w:t>
      </w:r>
      <w:r w:rsidR="00F8331D" w:rsidRPr="008C2406">
        <w:rPr>
          <w:rFonts w:ascii="Times New Roman" w:eastAsia="Times New Roman" w:hAnsi="Times New Roman" w:cs="Times New Roman"/>
          <w:color w:val="000000"/>
        </w:rPr>
        <w:t>рераспределение более чем на 30</w:t>
      </w:r>
      <w:r w:rsidRPr="008C2406">
        <w:rPr>
          <w:rFonts w:ascii="Times New Roman" w:eastAsia="Times New Roman" w:hAnsi="Times New Roman" w:cs="Times New Roman"/>
          <w:color w:val="000000"/>
        </w:rPr>
        <w:t xml:space="preserve">% (тридцать процентов) от общей суммы Гранта производится только по письменным запросам по электронной почте </w:t>
      </w:r>
      <w:proofErr w:type="spellStart"/>
      <w:r w:rsidRPr="008C2406">
        <w:rPr>
          <w:rFonts w:ascii="Times New Roman" w:eastAsia="Times New Roman" w:hAnsi="Times New Roman" w:cs="Times New Roman"/>
          <w:color w:val="000000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  <w:color w:val="000000"/>
        </w:rPr>
        <w:t xml:space="preserve"> в Фонд с последующим заключением дополнительных соглашений к Договору.</w:t>
      </w:r>
    </w:p>
    <w:p w14:paraId="7F9A1BB5" w14:textId="77777777" w:rsidR="00A769E8" w:rsidRPr="008C2406" w:rsidRDefault="00E65D9A" w:rsidP="008C2406">
      <w:pPr>
        <w:tabs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Право на использование Гранта утрачивается в случае:</w:t>
      </w:r>
    </w:p>
    <w:p w14:paraId="5625F8B2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установления в ходе мониторинга факта предоставления ложных сведений о Заявителе, организации, о ходе и результатах осуществления Проекта;</w:t>
      </w:r>
    </w:p>
    <w:p w14:paraId="09C2ADF1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ликвидации организации-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>;</w:t>
      </w:r>
    </w:p>
    <w:p w14:paraId="0C97B1E6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возбуждения в отношении организации-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производства по делу о несостоятельности (банкротстве);</w:t>
      </w:r>
    </w:p>
    <w:p w14:paraId="329072A3" w14:textId="426B2511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приостановления деятельности организации-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в порядке, предусмотренном законодательством;</w:t>
      </w:r>
    </w:p>
    <w:p w14:paraId="2379C63C" w14:textId="0A71D7DA" w:rsidR="00B91FC9" w:rsidRPr="008C2406" w:rsidRDefault="00736218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нарушения заверений об обстоятельствах, данных при подаче на Конкурс и при заключении договора </w:t>
      </w:r>
      <w:r w:rsidR="00B91FC9" w:rsidRPr="008C2406">
        <w:rPr>
          <w:rFonts w:ascii="Times New Roman" w:eastAsia="Times New Roman" w:hAnsi="Times New Roman" w:cs="Times New Roman"/>
        </w:rPr>
        <w:t>(</w:t>
      </w:r>
      <w:r w:rsidR="004D7929" w:rsidRPr="008C2406">
        <w:rPr>
          <w:rFonts w:ascii="Times New Roman" w:eastAsia="Times New Roman" w:hAnsi="Times New Roman" w:cs="Times New Roman"/>
        </w:rPr>
        <w:t xml:space="preserve">гарантий </w:t>
      </w:r>
      <w:proofErr w:type="spellStart"/>
      <w:r w:rsidR="004D7929" w:rsidRPr="008C2406">
        <w:rPr>
          <w:rFonts w:ascii="Times New Roman" w:eastAsia="Times New Roman" w:hAnsi="Times New Roman" w:cs="Times New Roman"/>
        </w:rPr>
        <w:t>Г</w:t>
      </w:r>
      <w:r w:rsidR="00B91FC9" w:rsidRPr="008C2406">
        <w:rPr>
          <w:rFonts w:ascii="Times New Roman" w:eastAsia="Times New Roman" w:hAnsi="Times New Roman" w:cs="Times New Roman"/>
        </w:rPr>
        <w:t>рантополучателя</w:t>
      </w:r>
      <w:proofErr w:type="spellEnd"/>
      <w:r w:rsidR="00B91FC9" w:rsidRPr="008C2406">
        <w:rPr>
          <w:rFonts w:ascii="Times New Roman" w:eastAsia="Times New Roman" w:hAnsi="Times New Roman" w:cs="Times New Roman"/>
        </w:rPr>
        <w:t>);</w:t>
      </w:r>
    </w:p>
    <w:p w14:paraId="64B99E91" w14:textId="304E8D06" w:rsidR="00C53C30" w:rsidRPr="008C2406" w:rsidRDefault="00C53C30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нарушения условий целевого использования Гранта, указанн</w:t>
      </w:r>
      <w:r w:rsidR="00736218" w:rsidRPr="008C2406">
        <w:rPr>
          <w:rFonts w:ascii="Times New Roman" w:eastAsia="Times New Roman" w:hAnsi="Times New Roman" w:cs="Times New Roman"/>
        </w:rPr>
        <w:t>ых</w:t>
      </w:r>
      <w:r w:rsidRPr="008C2406">
        <w:rPr>
          <w:rFonts w:ascii="Times New Roman" w:eastAsia="Times New Roman" w:hAnsi="Times New Roman" w:cs="Times New Roman"/>
        </w:rPr>
        <w:t xml:space="preserve"> в договоре и </w:t>
      </w:r>
      <w:r w:rsidR="00736218" w:rsidRPr="008C2406">
        <w:rPr>
          <w:rFonts w:ascii="Times New Roman" w:eastAsia="Times New Roman" w:hAnsi="Times New Roman" w:cs="Times New Roman"/>
        </w:rPr>
        <w:t xml:space="preserve">в </w:t>
      </w:r>
      <w:r w:rsidRPr="008C2406">
        <w:rPr>
          <w:rFonts w:ascii="Times New Roman" w:eastAsia="Times New Roman" w:hAnsi="Times New Roman" w:cs="Times New Roman"/>
        </w:rPr>
        <w:t>опубликованных документах Фонда;</w:t>
      </w:r>
    </w:p>
    <w:p w14:paraId="6A8AA5E3" w14:textId="77777777" w:rsidR="00A769E8" w:rsidRPr="008C2406" w:rsidRDefault="00E65D9A" w:rsidP="008C2406">
      <w:pPr>
        <w:pStyle w:val="af1"/>
        <w:numPr>
          <w:ilvl w:val="0"/>
          <w:numId w:val="27"/>
        </w:numPr>
        <w:spacing w:before="60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случае наступления иных обстоятельств, при которых реализация Проекта невозможна.</w:t>
      </w:r>
    </w:p>
    <w:p w14:paraId="640AEB07" w14:textId="77777777" w:rsidR="00A769E8" w:rsidRPr="008C2406" w:rsidRDefault="00E65D9A" w:rsidP="008C2406">
      <w:pPr>
        <w:tabs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Руководитель </w:t>
      </w:r>
      <w:r w:rsidR="005C1CDD" w:rsidRPr="008C2406">
        <w:rPr>
          <w:rFonts w:ascii="Times New Roman" w:eastAsia="Times New Roman" w:hAnsi="Times New Roman" w:cs="Times New Roman"/>
        </w:rPr>
        <w:t>Проекта</w:t>
      </w:r>
      <w:r w:rsidRPr="008C2406">
        <w:rPr>
          <w:rFonts w:ascii="Times New Roman" w:eastAsia="Times New Roman" w:hAnsi="Times New Roman" w:cs="Times New Roman"/>
        </w:rPr>
        <w:t xml:space="preserve"> обязан письменно известить Фонд о произошедших изменениях в течение 10 (десяти) календарных дней. Остаток уже перечисленной, но не использованной суммы Гранта, должен быть возвращен в Фонд в течение 30 (тридцати) календарных дней с момента оповещения Фонда путем перечисления на расчетный счет Фонда.</w:t>
      </w:r>
    </w:p>
    <w:p w14:paraId="11E74529" w14:textId="77777777" w:rsidR="00A769E8" w:rsidRPr="008C2406" w:rsidRDefault="00E65D9A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Исключительные права на результаты интеллектуальной деятельности, созданные в результате осуществления Проект</w:t>
      </w:r>
      <w:r w:rsidR="005C1CDD" w:rsidRPr="008C2406">
        <w:rPr>
          <w:rFonts w:ascii="Times New Roman" w:eastAsia="Times New Roman" w:hAnsi="Times New Roman" w:cs="Times New Roman"/>
        </w:rPr>
        <w:t>а</w:t>
      </w:r>
      <w:r w:rsidRPr="008C2406">
        <w:rPr>
          <w:rFonts w:ascii="Times New Roman" w:eastAsia="Times New Roman" w:hAnsi="Times New Roman" w:cs="Times New Roman"/>
        </w:rPr>
        <w:t xml:space="preserve"> и использования Гранта, принадлежат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Грантополучателю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. При создании материалов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соблюдает интеллектуальные права третьих лиц при использовании их материалов (цитировании).</w:t>
      </w:r>
    </w:p>
    <w:p w14:paraId="7054F2A9" w14:textId="77777777" w:rsidR="00A769E8" w:rsidRPr="008C2406" w:rsidRDefault="00E65D9A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публичном пространстве при использовании материалов, созданных в результате осуществления Проект</w:t>
      </w:r>
      <w:r w:rsidR="005C1CDD" w:rsidRPr="008C2406">
        <w:rPr>
          <w:rFonts w:ascii="Times New Roman" w:eastAsia="Times New Roman" w:hAnsi="Times New Roman" w:cs="Times New Roman"/>
        </w:rPr>
        <w:t>а</w:t>
      </w:r>
      <w:r w:rsidRPr="008C24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в обязательном порядке ссылается на факт предоставления Гранта от Фонда.</w:t>
      </w:r>
    </w:p>
    <w:p w14:paraId="05EE2327" w14:textId="4238547B" w:rsidR="00A769E8" w:rsidRPr="008C2406" w:rsidRDefault="00E65D9A" w:rsidP="008C2406">
      <w:pPr>
        <w:tabs>
          <w:tab w:val="left" w:pos="9639"/>
        </w:tabs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В иных случаях, не предусмотренных настоящим документом, Фонд руководствуется условиями </w:t>
      </w:r>
      <w:r w:rsidR="00736218" w:rsidRPr="008C2406">
        <w:rPr>
          <w:rFonts w:ascii="Times New Roman" w:eastAsia="Times New Roman" w:hAnsi="Times New Roman" w:cs="Times New Roman"/>
        </w:rPr>
        <w:t xml:space="preserve">договора, </w:t>
      </w:r>
      <w:r w:rsidRPr="008C2406">
        <w:rPr>
          <w:rFonts w:ascii="Times New Roman" w:eastAsia="Times New Roman" w:hAnsi="Times New Roman" w:cs="Times New Roman"/>
        </w:rPr>
        <w:t xml:space="preserve">заключенного с 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Грантополучателем</w:t>
      </w:r>
      <w:proofErr w:type="spellEnd"/>
      <w:r w:rsidRPr="008C2406">
        <w:rPr>
          <w:rFonts w:ascii="Times New Roman" w:eastAsia="Times New Roman" w:hAnsi="Times New Roman" w:cs="Times New Roman"/>
        </w:rPr>
        <w:t>, действующими законами и иными нормативными актами и принимает решение с учетом обстоятельств, сложившихся в каждом конкретном случае.</w:t>
      </w:r>
    </w:p>
    <w:p w14:paraId="1BC7360F" w14:textId="77777777" w:rsidR="00A769E8" w:rsidRPr="008C2406" w:rsidRDefault="00E65D9A" w:rsidP="008C2406">
      <w:pPr>
        <w:tabs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Переход права на получение и использование Гранта:</w:t>
      </w:r>
    </w:p>
    <w:p w14:paraId="44719B57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случае реорганизации (слияние, присоединение, разделение, выделение, преобразование) организации-победителя возможность перехода права на получение и использование Гранта к вновь возникшему юридическому лицу рассматривается Фондом отдельно в каждом конкретном случае.</w:t>
      </w:r>
    </w:p>
    <w:p w14:paraId="556133CB" w14:textId="4FE4CDC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Вновь возникшее юридическое лицо в течение 15 (пятнадцати) календарных дней с даты образования </w:t>
      </w:r>
      <w:r w:rsidR="00736218" w:rsidRPr="008C2406">
        <w:rPr>
          <w:rFonts w:ascii="Times New Roman" w:eastAsia="Times New Roman" w:hAnsi="Times New Roman" w:cs="Times New Roman"/>
        </w:rPr>
        <w:t>этого</w:t>
      </w:r>
      <w:r w:rsidRPr="008C2406">
        <w:rPr>
          <w:rFonts w:ascii="Times New Roman" w:eastAsia="Times New Roman" w:hAnsi="Times New Roman" w:cs="Times New Roman"/>
        </w:rPr>
        <w:t xml:space="preserve"> юридического лица предоставляет в Фонд комплект документов: </w:t>
      </w:r>
    </w:p>
    <w:p w14:paraId="0D0CCEC3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письмо-запрос на передачу права на получение и использование Гранта вновь возникшему юридическому лицу;</w:t>
      </w:r>
    </w:p>
    <w:p w14:paraId="3F64C46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документы, подтверждающие реорганизацию организации, победившей в Конкурсе;</w:t>
      </w:r>
    </w:p>
    <w:p w14:paraId="17CFEB7B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устав организации;</w:t>
      </w:r>
    </w:p>
    <w:p w14:paraId="1E89806A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сведения о юридическом лице из единого государственного реестра юридических лиц;</w:t>
      </w:r>
    </w:p>
    <w:p w14:paraId="1C1014DD" w14:textId="77777777" w:rsidR="00A769E8" w:rsidRPr="008C2406" w:rsidRDefault="00E65D9A" w:rsidP="008C2406">
      <w:pPr>
        <w:pStyle w:val="af1"/>
        <w:numPr>
          <w:ilvl w:val="0"/>
          <w:numId w:val="27"/>
        </w:numPr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сопроводительное письмо от руководителя организации о поддержке Проекта;</w:t>
      </w:r>
    </w:p>
    <w:p w14:paraId="2FFD1829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Решение о передаче права на получение и использование Гранта вновь возникшему юридическому лицу принимается Генеральным директором Фонда на основании предоставленных документов.</w:t>
      </w:r>
    </w:p>
    <w:p w14:paraId="1B94A760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В случае отклонения запроса на передачу права на получение и использование Гранта вновь возникшему юридическому лицу остаток средств, уже перечисленной, но не использованной суммы Гранта, должен быть возвращен в Фонд в течение 30 (тридцати) календарных дней с момента оповещения Фонда путем перечисления на расчетный счет Фонда.</w:t>
      </w:r>
    </w:p>
    <w:p w14:paraId="30E5D67B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Фонд не обязан объяснять причины, по которым запрос на передачу права на получение и использование Гранта был отклонен.</w:t>
      </w:r>
    </w:p>
    <w:p w14:paraId="7C6206E5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Замена руководителя Проекта:</w:t>
      </w:r>
    </w:p>
    <w:p w14:paraId="57AF73B4" w14:textId="77777777" w:rsidR="00682A7D" w:rsidRPr="008C2406" w:rsidRDefault="00682A7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Открытый конкурс</w:t>
      </w:r>
    </w:p>
    <w:p w14:paraId="00F6AB9E" w14:textId="741F9626" w:rsidR="00A769E8" w:rsidRPr="008C2406" w:rsidRDefault="00E65D9A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lastRenderedPageBreak/>
        <w:t>Если в ходе реализации Проекта руководитель Проекта увольняется из организации-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и</w:t>
      </w:r>
      <w:r w:rsidR="00736218" w:rsidRPr="008C2406">
        <w:rPr>
          <w:rFonts w:ascii="Times New Roman" w:eastAsia="Times New Roman" w:hAnsi="Times New Roman" w:cs="Times New Roman"/>
        </w:rPr>
        <w:t>ли</w:t>
      </w:r>
      <w:r w:rsidRPr="008C2406">
        <w:rPr>
          <w:rFonts w:ascii="Times New Roman" w:eastAsia="Times New Roman" w:hAnsi="Times New Roman" w:cs="Times New Roman"/>
        </w:rPr>
        <w:t xml:space="preserve"> дальнейшая реализация Проекта под его руководством становится невозможной</w:t>
      </w:r>
      <w:r w:rsidR="00736218" w:rsidRPr="008C2406">
        <w:rPr>
          <w:rFonts w:ascii="Times New Roman" w:eastAsia="Times New Roman" w:hAnsi="Times New Roman" w:cs="Times New Roman"/>
        </w:rPr>
        <w:t xml:space="preserve"> по иным причинам</w:t>
      </w:r>
      <w:r w:rsidRPr="008C2406">
        <w:rPr>
          <w:rFonts w:ascii="Times New Roman" w:eastAsia="Times New Roman" w:hAnsi="Times New Roman" w:cs="Times New Roman"/>
        </w:rPr>
        <w:t>, то такой Проект завершается досрочно. Остаток уже перечисленной, но не использованной суммы Гранта, должен быть возвращен в Фонд в течение 30 (тридцати) календарных дней с момента оповещения Фонда путем перечисления на расчетный счет Фонда.</w:t>
      </w:r>
    </w:p>
    <w:p w14:paraId="12227D1B" w14:textId="77777777" w:rsidR="00682A7D" w:rsidRPr="008C2406" w:rsidRDefault="00682A7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Конкурс по приглашению </w:t>
      </w:r>
    </w:p>
    <w:p w14:paraId="50262AD5" w14:textId="7CC1E9D8" w:rsidR="00CE790D" w:rsidRPr="008C2406" w:rsidRDefault="00CE790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Если в ходе реализации Проекта руководитель Проекта увольняется из организации-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</w:t>
      </w:r>
      <w:r w:rsidR="00736218" w:rsidRPr="008C2406">
        <w:rPr>
          <w:rFonts w:ascii="Times New Roman" w:eastAsia="Times New Roman" w:hAnsi="Times New Roman" w:cs="Times New Roman"/>
        </w:rPr>
        <w:t>или дальнейшая реализация Проекта под его руководством становится невозможной по иным причинам</w:t>
      </w:r>
      <w:r w:rsidRPr="008C2406">
        <w:rPr>
          <w:rFonts w:ascii="Times New Roman" w:eastAsia="Times New Roman" w:hAnsi="Times New Roman" w:cs="Times New Roman"/>
        </w:rPr>
        <w:t>, организация-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должна своевременно уведомить об этом Фонд. </w:t>
      </w:r>
    </w:p>
    <w:p w14:paraId="6346114B" w14:textId="144D5C9C" w:rsidR="00CE790D" w:rsidRPr="008C2406" w:rsidRDefault="00CE790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Организация-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направляет в Фонд официальное письмо-запрос на смену руководителя Проекта. К письму-запросу прикладывается промежуточный отчет (содержательный и финансовый) и резюме преемника-руководи</w:t>
      </w:r>
      <w:r w:rsidR="00EB6402" w:rsidRPr="008C2406">
        <w:rPr>
          <w:rFonts w:ascii="Times New Roman" w:eastAsia="Times New Roman" w:hAnsi="Times New Roman" w:cs="Times New Roman"/>
        </w:rPr>
        <w:t xml:space="preserve">теля Проекта. </w:t>
      </w:r>
      <w:r w:rsidRPr="008C2406">
        <w:rPr>
          <w:rFonts w:ascii="Times New Roman" w:eastAsia="Times New Roman" w:hAnsi="Times New Roman" w:cs="Times New Roman"/>
        </w:rPr>
        <w:t>Организация-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обязана получить согласие на обработку персональных данных от нового руководителя </w:t>
      </w:r>
      <w:r w:rsidR="00682A7D" w:rsidRPr="008C2406">
        <w:rPr>
          <w:rFonts w:ascii="Times New Roman" w:eastAsia="Times New Roman" w:hAnsi="Times New Roman" w:cs="Times New Roman"/>
        </w:rPr>
        <w:t>П</w:t>
      </w:r>
      <w:r w:rsidRPr="008C2406">
        <w:rPr>
          <w:rFonts w:ascii="Times New Roman" w:eastAsia="Times New Roman" w:hAnsi="Times New Roman" w:cs="Times New Roman"/>
        </w:rPr>
        <w:t>роекта в связи с направлением его резюме в Фонд. Организация-</w:t>
      </w:r>
      <w:proofErr w:type="spellStart"/>
      <w:r w:rsidRPr="008C2406">
        <w:rPr>
          <w:rFonts w:ascii="Times New Roman" w:eastAsia="Times New Roman" w:hAnsi="Times New Roman" w:cs="Times New Roman"/>
        </w:rPr>
        <w:t>Грантополучатель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несет ответственность за неполучение такого согласия.</w:t>
      </w:r>
    </w:p>
    <w:p w14:paraId="12125F96" w14:textId="77777777" w:rsidR="00CE790D" w:rsidRPr="008C2406" w:rsidRDefault="00CE790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Директор программ в ходе очного визита</w:t>
      </w:r>
      <w:r w:rsidR="00682A7D" w:rsidRPr="008C2406">
        <w:rPr>
          <w:rFonts w:ascii="Times New Roman" w:eastAsia="Times New Roman" w:hAnsi="Times New Roman" w:cs="Times New Roman"/>
        </w:rPr>
        <w:t xml:space="preserve"> или иного общения с </w:t>
      </w:r>
      <w:proofErr w:type="spellStart"/>
      <w:r w:rsidR="00682A7D" w:rsidRPr="008C2406">
        <w:rPr>
          <w:rFonts w:ascii="Times New Roman" w:eastAsia="Times New Roman" w:hAnsi="Times New Roman" w:cs="Times New Roman"/>
        </w:rPr>
        <w:t>Грантополучателем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 оценивает целесообразность продолжения реализации проекта под руководством преемника-руководителя Проекта и составляет письменную рекомендацию. Решение о назначении преемника-руководителя Проекта принимается Генеральным директором Фонда на основании письменной рекомендации директора программ. </w:t>
      </w:r>
    </w:p>
    <w:p w14:paraId="65E9C233" w14:textId="77777777" w:rsidR="00CE790D" w:rsidRPr="008C2406" w:rsidRDefault="00CE790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Назначение преемника-руководителя Проекта возможно только по окончании половины срока реализации Проекта. Преемником-руководителем Проекта может быть только участник из числа команды Проекта</w:t>
      </w:r>
      <w:r w:rsidR="00682A7D" w:rsidRPr="008C2406">
        <w:rPr>
          <w:rFonts w:ascii="Times New Roman" w:eastAsia="Times New Roman" w:hAnsi="Times New Roman" w:cs="Times New Roman"/>
        </w:rPr>
        <w:t xml:space="preserve"> или руководитель организации - </w:t>
      </w:r>
      <w:proofErr w:type="spellStart"/>
      <w:r w:rsidR="00682A7D" w:rsidRPr="008C2406">
        <w:rPr>
          <w:rFonts w:ascii="Times New Roman" w:eastAsia="Times New Roman" w:hAnsi="Times New Roman" w:cs="Times New Roman"/>
        </w:rPr>
        <w:t>Грантополучателя</w:t>
      </w:r>
      <w:proofErr w:type="spellEnd"/>
      <w:r w:rsidRPr="008C2406">
        <w:rPr>
          <w:rFonts w:ascii="Times New Roman" w:eastAsia="Times New Roman" w:hAnsi="Times New Roman" w:cs="Times New Roman"/>
        </w:rPr>
        <w:t xml:space="preserve">. </w:t>
      </w:r>
    </w:p>
    <w:p w14:paraId="53CC0E05" w14:textId="77777777" w:rsidR="00CE790D" w:rsidRPr="008C2406" w:rsidRDefault="00CE790D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Фонд не обязан объяснять причины, по которым запросы на назначение преемника-руководителя Проекта были отклонены. </w:t>
      </w:r>
    </w:p>
    <w:p w14:paraId="5642BA72" w14:textId="77777777" w:rsidR="00A769E8" w:rsidRPr="008C2406" w:rsidRDefault="00E65D9A" w:rsidP="008C2406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 xml:space="preserve">Отчетность </w:t>
      </w:r>
      <w:proofErr w:type="spellStart"/>
      <w:r w:rsidRPr="008C2406">
        <w:rPr>
          <w:rFonts w:ascii="Times New Roman" w:eastAsia="Times New Roman" w:hAnsi="Times New Roman" w:cs="Times New Roman"/>
          <w:b/>
        </w:rPr>
        <w:t>Грантополучателей</w:t>
      </w:r>
      <w:proofErr w:type="spellEnd"/>
      <w:r w:rsidRPr="008C2406">
        <w:rPr>
          <w:rFonts w:ascii="Times New Roman" w:eastAsia="Times New Roman" w:hAnsi="Times New Roman" w:cs="Times New Roman"/>
          <w:b/>
        </w:rPr>
        <w:t xml:space="preserve"> перед Фондом:</w:t>
      </w:r>
    </w:p>
    <w:p w14:paraId="58F77F14" w14:textId="77777777" w:rsidR="00A769E8" w:rsidRPr="008C2406" w:rsidRDefault="00E65D9A" w:rsidP="008C2406">
      <w:pPr>
        <w:tabs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В течение всего периода реализации Проектов проводится их мониторинг, в том числе путем </w:t>
      </w:r>
      <w:r w:rsidR="006232FF" w:rsidRPr="008C2406">
        <w:rPr>
          <w:rFonts w:ascii="Times New Roman" w:eastAsia="Times New Roman" w:hAnsi="Times New Roman" w:cs="Times New Roman"/>
        </w:rPr>
        <w:t>участия в</w:t>
      </w:r>
      <w:r w:rsidRPr="008C2406">
        <w:rPr>
          <w:rFonts w:ascii="Times New Roman" w:eastAsia="Times New Roman" w:hAnsi="Times New Roman" w:cs="Times New Roman"/>
        </w:rPr>
        <w:t xml:space="preserve"> проектных мероприяти</w:t>
      </w:r>
      <w:r w:rsidR="006232FF" w:rsidRPr="008C2406">
        <w:rPr>
          <w:rFonts w:ascii="Times New Roman" w:eastAsia="Times New Roman" w:hAnsi="Times New Roman" w:cs="Times New Roman"/>
        </w:rPr>
        <w:t>ях</w:t>
      </w:r>
      <w:r w:rsidRPr="008C2406">
        <w:rPr>
          <w:rFonts w:ascii="Times New Roman" w:eastAsia="Times New Roman" w:hAnsi="Times New Roman" w:cs="Times New Roman"/>
        </w:rPr>
        <w:t xml:space="preserve"> сотрудник</w:t>
      </w:r>
      <w:r w:rsidR="006232FF" w:rsidRPr="008C2406">
        <w:rPr>
          <w:rFonts w:ascii="Times New Roman" w:eastAsia="Times New Roman" w:hAnsi="Times New Roman" w:cs="Times New Roman"/>
        </w:rPr>
        <w:t>ов</w:t>
      </w:r>
      <w:r w:rsidRPr="008C2406">
        <w:rPr>
          <w:rFonts w:ascii="Times New Roman" w:eastAsia="Times New Roman" w:hAnsi="Times New Roman" w:cs="Times New Roman"/>
        </w:rPr>
        <w:t xml:space="preserve"> и представител</w:t>
      </w:r>
      <w:r w:rsidR="006232FF" w:rsidRPr="008C2406">
        <w:rPr>
          <w:rFonts w:ascii="Times New Roman" w:eastAsia="Times New Roman" w:hAnsi="Times New Roman" w:cs="Times New Roman"/>
        </w:rPr>
        <w:t>ей</w:t>
      </w:r>
      <w:r w:rsidRPr="008C2406">
        <w:rPr>
          <w:rFonts w:ascii="Times New Roman" w:eastAsia="Times New Roman" w:hAnsi="Times New Roman" w:cs="Times New Roman"/>
        </w:rPr>
        <w:t xml:space="preserve"> Фонда.</w:t>
      </w:r>
    </w:p>
    <w:p w14:paraId="29D3100A" w14:textId="77777777" w:rsidR="00A769E8" w:rsidRPr="008C2406" w:rsidRDefault="00E65D9A" w:rsidP="008C2406">
      <w:pPr>
        <w:tabs>
          <w:tab w:val="left" w:pos="9639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Один раз в 3 (три) месяца руководитель Проекта размещает запись о Проекте в «дневнике проекта» в личном кабинете на Портале, где отмечает основные достижения и трудности, возникшие в ходе реализации Проекта, делится предстоящими планами и иными фактами, которые могут быть полезны и интересны </w:t>
      </w:r>
      <w:r w:rsidR="006232FF" w:rsidRPr="008C2406">
        <w:rPr>
          <w:rFonts w:ascii="Times New Roman" w:eastAsia="Times New Roman" w:hAnsi="Times New Roman" w:cs="Times New Roman"/>
        </w:rPr>
        <w:t>другим инициативным группам или организациям, работающим в той же сфере</w:t>
      </w:r>
      <w:r w:rsidRPr="008C2406">
        <w:rPr>
          <w:rFonts w:ascii="Times New Roman" w:eastAsia="Times New Roman" w:hAnsi="Times New Roman" w:cs="Times New Roman"/>
        </w:rPr>
        <w:t xml:space="preserve">. </w:t>
      </w:r>
    </w:p>
    <w:p w14:paraId="211B0715" w14:textId="77777777" w:rsidR="00CA2AEF" w:rsidRPr="008C2406" w:rsidRDefault="00CA2AEF" w:rsidP="008C2406">
      <w:pPr>
        <w:tabs>
          <w:tab w:val="left" w:pos="9639"/>
        </w:tabs>
        <w:spacing w:after="120" w:line="240" w:lineRule="auto"/>
        <w:ind w:right="-1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В период реализации Проекта руководитель Проекта размещает на Портале промежуточную и итоговую отчетность, которая включает:</w:t>
      </w:r>
    </w:p>
    <w:p w14:paraId="24EB73FE" w14:textId="77777777" w:rsidR="00CA2AEF" w:rsidRPr="008C2406" w:rsidRDefault="00CA2AEF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содержательный отчет с описанием прогресса в реализации Проекта, его основных результатов и достижений за указанный период (заполняется в утвержденной форме в личном кабинете);</w:t>
      </w:r>
    </w:p>
    <w:p w14:paraId="77CD960F" w14:textId="77777777" w:rsidR="00CA2AEF" w:rsidRPr="008C2406" w:rsidRDefault="00CA2AEF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сканы ключевых материалов Проекта (загружаются единым файлом в формате .</w:t>
      </w:r>
      <w:proofErr w:type="spellStart"/>
      <w:r w:rsidRPr="008C2406">
        <w:rPr>
          <w:rFonts w:ascii="Times New Roman" w:hAnsi="Times New Roman"/>
        </w:rPr>
        <w:t>pdf</w:t>
      </w:r>
      <w:proofErr w:type="spellEnd"/>
      <w:r w:rsidRPr="008C2406">
        <w:rPr>
          <w:rFonts w:ascii="Times New Roman" w:hAnsi="Times New Roman"/>
        </w:rPr>
        <w:t xml:space="preserve"> или .</w:t>
      </w:r>
      <w:proofErr w:type="spellStart"/>
      <w:r w:rsidRPr="008C2406">
        <w:rPr>
          <w:rFonts w:ascii="Times New Roman" w:hAnsi="Times New Roman"/>
        </w:rPr>
        <w:t>jpg</w:t>
      </w:r>
      <w:proofErr w:type="spellEnd"/>
      <w:r w:rsidRPr="008C2406">
        <w:rPr>
          <w:rFonts w:ascii="Times New Roman" w:hAnsi="Times New Roman"/>
        </w:rPr>
        <w:t>): фотографии с публичных событий, программы и списки участников мероприятий, копии публикаций в СМИ и др.;</w:t>
      </w:r>
    </w:p>
    <w:p w14:paraId="2502C5E5" w14:textId="77777777" w:rsidR="00CA2AEF" w:rsidRPr="008C2406" w:rsidRDefault="00CA2AEF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материалы, предназначенные для распространения информации о Проекте и его результатах (загружаются единым файлом в формате .</w:t>
      </w:r>
      <w:proofErr w:type="spellStart"/>
      <w:r w:rsidRPr="008C2406">
        <w:rPr>
          <w:rFonts w:ascii="Times New Roman" w:hAnsi="Times New Roman"/>
        </w:rPr>
        <w:t>pdf</w:t>
      </w:r>
      <w:proofErr w:type="spellEnd"/>
      <w:r w:rsidRPr="008C2406">
        <w:rPr>
          <w:rFonts w:ascii="Times New Roman" w:hAnsi="Times New Roman"/>
        </w:rPr>
        <w:t xml:space="preserve"> или .</w:t>
      </w:r>
      <w:proofErr w:type="spellStart"/>
      <w:r w:rsidRPr="008C2406">
        <w:rPr>
          <w:rFonts w:ascii="Times New Roman" w:hAnsi="Times New Roman"/>
        </w:rPr>
        <w:t>jpg</w:t>
      </w:r>
      <w:proofErr w:type="spellEnd"/>
      <w:r w:rsidRPr="008C2406">
        <w:rPr>
          <w:rFonts w:ascii="Times New Roman" w:hAnsi="Times New Roman"/>
        </w:rPr>
        <w:t xml:space="preserve"> или в виде ссылок): методички, сборники, результаты исследований, презентации, кейсы, лучшие практики и др.;</w:t>
      </w:r>
    </w:p>
    <w:p w14:paraId="766EB330" w14:textId="77777777" w:rsidR="00CA2AEF" w:rsidRPr="008C2406" w:rsidRDefault="00CA2AEF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финансовый отчет (заполняется по утвержденной форме в личном кабинете);</w:t>
      </w:r>
    </w:p>
    <w:p w14:paraId="0FDD1FD8" w14:textId="77777777" w:rsidR="00CA2AEF" w:rsidRPr="008C2406" w:rsidRDefault="00CA2AEF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right="-1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реестр документов, подтверждающих произведенные расходы (заполняется по утвержденной форме в личном кабинете).</w:t>
      </w:r>
    </w:p>
    <w:p w14:paraId="311B480F" w14:textId="77777777" w:rsidR="00CA2AEF" w:rsidRPr="008C2406" w:rsidRDefault="00CA2AEF" w:rsidP="008C2406">
      <w:pPr>
        <w:tabs>
          <w:tab w:val="left" w:pos="9639"/>
        </w:tabs>
        <w:spacing w:before="120" w:after="0" w:line="240" w:lineRule="auto"/>
        <w:ind w:right="-1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lastRenderedPageBreak/>
        <w:t>Промежуточная отчетность предоставляется для Проектов продолжительностью свыше 12 (двенадцати) месяцев в течение 30 (тридцати) календарных дней по окончании половины срока выполнения Проекта. Итоговая отчетность – для всех Проектов в течение 30 (тридцати) календарных дней по окончании срока реализации проекта.</w:t>
      </w:r>
    </w:p>
    <w:p w14:paraId="7EA82FD4" w14:textId="77777777" w:rsidR="00A769E8" w:rsidRPr="008C2406" w:rsidRDefault="00E65D9A" w:rsidP="008C2406">
      <w:pPr>
        <w:tabs>
          <w:tab w:val="lef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После утверждения Фондом итоговой отчетности руководителю Проекта на электронный адрес, указанный при регистрации личного кабинета на Портале, направляется уведомление о закрытии Гранта и присвоении ему статуса «Выпускник Программы».</w:t>
      </w:r>
    </w:p>
    <w:p w14:paraId="153FC3B1" w14:textId="77777777" w:rsidR="00A769E8" w:rsidRPr="008C2406" w:rsidRDefault="00E65D9A" w:rsidP="008C2406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Фонд оставляет за собой право:</w:t>
      </w:r>
    </w:p>
    <w:p w14:paraId="4A431187" w14:textId="77777777" w:rsidR="00A769E8" w:rsidRPr="008C2406" w:rsidRDefault="00E65D9A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 xml:space="preserve">использовать описание Проекта, материалы публикаций о Проекте и итогового содержательного отчета </w:t>
      </w:r>
      <w:proofErr w:type="spellStart"/>
      <w:r w:rsidRPr="008C2406">
        <w:rPr>
          <w:rFonts w:ascii="Times New Roman" w:hAnsi="Times New Roman"/>
        </w:rPr>
        <w:t>Грантополучателя</w:t>
      </w:r>
      <w:proofErr w:type="spellEnd"/>
      <w:r w:rsidRPr="008C2406">
        <w:rPr>
          <w:rFonts w:ascii="Times New Roman" w:hAnsi="Times New Roman"/>
        </w:rPr>
        <w:t xml:space="preserve"> для размещения на Сайте или в других материалах, издаваемых Фондом;</w:t>
      </w:r>
    </w:p>
    <w:p w14:paraId="0A0432AD" w14:textId="77777777" w:rsidR="00A769E8" w:rsidRPr="008C2406" w:rsidRDefault="00E65D9A" w:rsidP="008C2406">
      <w:pPr>
        <w:pStyle w:val="af1"/>
        <w:numPr>
          <w:ilvl w:val="0"/>
          <w:numId w:val="25"/>
        </w:numPr>
        <w:tabs>
          <w:tab w:val="clear" w:pos="720"/>
          <w:tab w:val="num" w:pos="567"/>
          <w:tab w:val="left" w:pos="9639"/>
        </w:tabs>
        <w:ind w:left="567" w:hanging="567"/>
        <w:contextualSpacing w:val="0"/>
        <w:jc w:val="both"/>
        <w:rPr>
          <w:rFonts w:ascii="Times New Roman" w:hAnsi="Times New Roman"/>
        </w:rPr>
      </w:pPr>
      <w:r w:rsidRPr="008C2406">
        <w:rPr>
          <w:rFonts w:ascii="Times New Roman" w:hAnsi="Times New Roman"/>
        </w:rPr>
        <w:t>информировать заинтересованные стороны о результатах Проекта и размещать эту информацию на Сайте.</w:t>
      </w:r>
    </w:p>
    <w:p w14:paraId="5E18C706" w14:textId="77777777" w:rsidR="00A769E8" w:rsidRPr="008C2406" w:rsidRDefault="00E65D9A" w:rsidP="008C2406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Персональные данные Заявителей и их согласия:</w:t>
      </w:r>
    </w:p>
    <w:p w14:paraId="77982983" w14:textId="77777777" w:rsidR="00A769E8" w:rsidRPr="008C2406" w:rsidRDefault="00E65D9A" w:rsidP="008C240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Принимая решение об участии в Конкурсе, Заявители дают свое согласие на то, что любая, добровольно предоставленная ими информация, в том числе персональные данные, могут обрабатываться Фондом и/ или его уполномоченными представителями, привлекаемыми Фондом к проведению Конкурса, для целей участия Заявителей в Конкурсе Фонда и в благотворительных программах Фонда (в том числе, но не исключая, осуществления рассылок, проведения исследований, анкетирования, интервью, оценки благотворительных программ Фонда, информирования общественности о деятельности Фонда и поддержанных проектов, проведения мероприятий мониторинга и внутреннего контроля).</w:t>
      </w:r>
    </w:p>
    <w:p w14:paraId="237D7BDB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Заявители понимают и соглашаются с тем, что персональные данные, указанные ими для участия в Конкурсе, будут обрабатываться Фондом или его уполномоченными представителями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маркировка, указанных в Федеральном законе от 27.07.2006 N 152-ФЗ «О персональных данных».</w:t>
      </w:r>
    </w:p>
    <w:p w14:paraId="20053E60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Заявители Конкурса также дают свое согласие Фонду на свои фото и видеосъемку, на обнародование и использование Фондом своих фотографий и видеозаписей, полученных в ходе реализации Фондом Конкурса/ благотворительных программ, в соответствии со ст. 152.1. Гражданского кодекса РФ.</w:t>
      </w:r>
    </w:p>
    <w:p w14:paraId="0436BD19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Согласия Заявителей на обработку их персональных данных и на использование их фотографий и видеозаписей с ними подтверждает факт подачи ими заявок на участие в Конкурсе в порядке, предусмотренным настоящим документом.</w:t>
      </w:r>
    </w:p>
    <w:p w14:paraId="430121DA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Заявители берут на себя обязательства организовать получение от других членов команды проекта согласий на обработку их персональных данных, на использование фотографий и видеозаписей с ними, и несут полную ответственность за отсутствие таких согласий в соответствии с законодательством Российской Федерации в области персональных данных.</w:t>
      </w:r>
    </w:p>
    <w:p w14:paraId="1D7C83C3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Фонд и /или действующие по его поручению/заданию уполномоченные представители гарантируют необходимые меры защиты персональных данных от несанкционированного доступа в соответствии с действующим законодательством Российской Федерации, Положением об обработке персональных данных в Фонде и иными локально-нормативными документами Фонда. </w:t>
      </w:r>
    </w:p>
    <w:p w14:paraId="4CD781F7" w14:textId="77777777" w:rsidR="00A769E8" w:rsidRPr="008C2406" w:rsidRDefault="00E65D9A" w:rsidP="008C240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>Согласия на обработку персональных данных Заявителей, на использование Фондом фотографий и видеозаписей с ними предоставляются Заявителями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и могут быть отозваны путем направления соответствующего письменного уведомления Фонду.</w:t>
      </w:r>
    </w:p>
    <w:p w14:paraId="02A1CE6E" w14:textId="77777777" w:rsidR="00A769E8" w:rsidRPr="008C2406" w:rsidRDefault="00E65D9A" w:rsidP="008C2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Отзыв Заявителем согласия на обработку персональных данных автоматически влечет за собой выход соответствующего Заявителя из участия в Конкурсе и делает невозможным его дальнейшее участие в Конкурсе. После получения уведомления Заявителя, подавшего заявку, об отзыве согласия на обработку персональных данных, Фонд обязан прекратить их обработку и обеспечить прекращение такой обработки лицом, действующим по поручению/заданию Фонда. В случае, если </w:t>
      </w:r>
      <w:r w:rsidRPr="008C2406">
        <w:rPr>
          <w:rFonts w:ascii="Times New Roman" w:eastAsia="Times New Roman" w:hAnsi="Times New Roman" w:cs="Times New Roman"/>
        </w:rPr>
        <w:lastRenderedPageBreak/>
        <w:t>сохранение персональных данных более не требуется для целей обработки персональных данных, Фонд обязан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Фонда) в срок, не превышающий 90 (девяносто) дней с даты поступления указанного отзыва, за исключением случаев, когда Фонд вправе осуществлять обработку персональных данных без согласия субъекта персональных данных на основаниях, предусмотренных Федеральным законом от 27.07.2006 N 152-ФЗ «О персональных данных».</w:t>
      </w:r>
    </w:p>
    <w:p w14:paraId="14790271" w14:textId="77777777" w:rsidR="00A769E8" w:rsidRPr="008C2406" w:rsidRDefault="00E65D9A" w:rsidP="008C2406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8C2406">
        <w:rPr>
          <w:rFonts w:ascii="Times New Roman" w:eastAsia="Times New Roman" w:hAnsi="Times New Roman" w:cs="Times New Roman"/>
          <w:b/>
        </w:rPr>
        <w:t>Справочная информация</w:t>
      </w:r>
    </w:p>
    <w:p w14:paraId="015F708A" w14:textId="7B47AB37" w:rsidR="00A769E8" w:rsidRDefault="00E65D9A" w:rsidP="008C2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06">
        <w:rPr>
          <w:rFonts w:ascii="Times New Roman" w:eastAsia="Times New Roman" w:hAnsi="Times New Roman" w:cs="Times New Roman"/>
        </w:rPr>
        <w:t xml:space="preserve">Консультации по проведению Конкурса проводятся сотрудниками Фонда по телефону +7 495 149 3018 и электронной почте </w:t>
      </w:r>
      <w:hyperlink r:id="rId8" w:history="1">
        <w:r w:rsidR="00F8331D" w:rsidRPr="008C2406">
          <w:rPr>
            <w:rStyle w:val="a5"/>
            <w:rFonts w:ascii="Times New Roman" w:eastAsia="Times New Roman" w:hAnsi="Times New Roman" w:cs="Times New Roman"/>
            <w:lang w:val="en-US"/>
          </w:rPr>
          <w:t>help</w:t>
        </w:r>
        <w:r w:rsidR="00F8331D" w:rsidRPr="008C2406">
          <w:rPr>
            <w:rStyle w:val="a5"/>
            <w:rFonts w:ascii="Times New Roman" w:eastAsia="Times New Roman" w:hAnsi="Times New Roman" w:cs="Times New Roman"/>
          </w:rPr>
          <w:t>@fondpotanin.ru</w:t>
        </w:r>
      </w:hyperlink>
      <w:r w:rsidRPr="008C2406">
        <w:rPr>
          <w:rFonts w:ascii="Times New Roman" w:eastAsia="Times New Roman" w:hAnsi="Times New Roman" w:cs="Times New Roman"/>
        </w:rPr>
        <w:t>.</w:t>
      </w:r>
    </w:p>
    <w:sectPr w:rsidR="00A769E8">
      <w:headerReference w:type="default" r:id="rId9"/>
      <w:footerReference w:type="default" r:id="rId10"/>
      <w:pgSz w:w="11906" w:h="16838"/>
      <w:pgMar w:top="1134" w:right="850" w:bottom="426" w:left="1701" w:header="426" w:footer="1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B4428" w16cid:durableId="224DA66F"/>
  <w16cid:commentId w16cid:paraId="452F0495" w16cid:durableId="224DA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F780" w14:textId="77777777" w:rsidR="008945ED" w:rsidRDefault="008945ED">
      <w:pPr>
        <w:spacing w:after="0" w:line="240" w:lineRule="auto"/>
      </w:pPr>
      <w:r>
        <w:separator/>
      </w:r>
    </w:p>
  </w:endnote>
  <w:endnote w:type="continuationSeparator" w:id="0">
    <w:p w14:paraId="332B2F94" w14:textId="77777777" w:rsidR="008945ED" w:rsidRDefault="008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67D8" w14:textId="5FD7933E" w:rsidR="00C4108D" w:rsidRDefault="00C41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56551">
      <w:rPr>
        <w:rFonts w:ascii="Times New Roman" w:eastAsia="Times New Roman" w:hAnsi="Times New Roman" w:cs="Times New Roman"/>
        <w:noProof/>
        <w:color w:val="000000"/>
      </w:rPr>
      <w:t>10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3F72" w14:textId="77777777" w:rsidR="008945ED" w:rsidRDefault="008945ED">
      <w:pPr>
        <w:spacing w:after="0" w:line="240" w:lineRule="auto"/>
      </w:pPr>
      <w:r>
        <w:separator/>
      </w:r>
    </w:p>
  </w:footnote>
  <w:footnote w:type="continuationSeparator" w:id="0">
    <w:p w14:paraId="2CB09F4B" w14:textId="77777777" w:rsidR="008945ED" w:rsidRDefault="0089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7A17" w14:textId="77777777" w:rsidR="00C4108D" w:rsidRDefault="00C4108D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БЛАГОТВОРИТЕЛЬНАЯ ПРОГРАММА «ЭФФЕКТИВНАЯ ФИЛАНТРОПИЯ»</w:t>
    </w:r>
  </w:p>
  <w:p w14:paraId="5B7983E5" w14:textId="3D34CD59" w:rsidR="00C4108D" w:rsidRDefault="00C4108D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ПРИНЦИПЫ И ПРАВИЛА ПРЕДОСТАВЛЕНИЯ ПОДДЕРЖКИ «ШКОЛА ФИЛАНТРОПИИ»</w:t>
    </w:r>
  </w:p>
  <w:p w14:paraId="5FC5DA3B" w14:textId="77777777" w:rsidR="00C4108D" w:rsidRDefault="00C4108D">
    <w:pPr>
      <w:spacing w:after="0" w:line="240" w:lineRule="auto"/>
      <w:ind w:right="141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100"/>
    <w:multiLevelType w:val="multilevel"/>
    <w:tmpl w:val="20B62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15C"/>
    <w:multiLevelType w:val="multilevel"/>
    <w:tmpl w:val="05CA8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D720E"/>
    <w:multiLevelType w:val="multilevel"/>
    <w:tmpl w:val="84B24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3227B9"/>
    <w:multiLevelType w:val="multilevel"/>
    <w:tmpl w:val="53544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AF18E7"/>
    <w:multiLevelType w:val="hybridMultilevel"/>
    <w:tmpl w:val="A822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832"/>
    <w:multiLevelType w:val="hybridMultilevel"/>
    <w:tmpl w:val="DCA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1545"/>
    <w:multiLevelType w:val="multilevel"/>
    <w:tmpl w:val="597C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6E55154"/>
    <w:multiLevelType w:val="hybridMultilevel"/>
    <w:tmpl w:val="67D0EF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B7581"/>
    <w:multiLevelType w:val="hybridMultilevel"/>
    <w:tmpl w:val="28AC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B0523"/>
    <w:multiLevelType w:val="multilevel"/>
    <w:tmpl w:val="79B820E8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A9723E"/>
    <w:multiLevelType w:val="multilevel"/>
    <w:tmpl w:val="0A302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4737AA"/>
    <w:multiLevelType w:val="multilevel"/>
    <w:tmpl w:val="74D0BDB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181B92"/>
    <w:multiLevelType w:val="multilevel"/>
    <w:tmpl w:val="DF6AA5A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8B1113"/>
    <w:multiLevelType w:val="multilevel"/>
    <w:tmpl w:val="8B60470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65B90"/>
    <w:multiLevelType w:val="multilevel"/>
    <w:tmpl w:val="B51EE8F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72299A"/>
    <w:multiLevelType w:val="multilevel"/>
    <w:tmpl w:val="5D0E6A5A"/>
    <w:lvl w:ilvl="0">
      <w:start w:val="1"/>
      <w:numFmt w:val="decimal"/>
      <w:lvlText w:val="%1)"/>
      <w:lvlJc w:val="left"/>
      <w:pPr>
        <w:ind w:left="1414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CF02BB"/>
    <w:multiLevelType w:val="multilevel"/>
    <w:tmpl w:val="E126F3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EC1CB2"/>
    <w:multiLevelType w:val="hybridMultilevel"/>
    <w:tmpl w:val="FBAA5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312"/>
    <w:multiLevelType w:val="multilevel"/>
    <w:tmpl w:val="D3CA7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CB5811"/>
    <w:multiLevelType w:val="hybridMultilevel"/>
    <w:tmpl w:val="940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02EE5"/>
    <w:multiLevelType w:val="multilevel"/>
    <w:tmpl w:val="6B0C1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FD06DA"/>
    <w:multiLevelType w:val="hybridMultilevel"/>
    <w:tmpl w:val="F77C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AC8"/>
    <w:multiLevelType w:val="multilevel"/>
    <w:tmpl w:val="318AEB6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08D167A"/>
    <w:multiLevelType w:val="hybridMultilevel"/>
    <w:tmpl w:val="E104E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C4EE8"/>
    <w:multiLevelType w:val="multilevel"/>
    <w:tmpl w:val="9F9A54C8"/>
    <w:lvl w:ilvl="0">
      <w:start w:val="1"/>
      <w:numFmt w:val="decimal"/>
      <w:lvlText w:val="%1)"/>
      <w:lvlJc w:val="left"/>
      <w:pPr>
        <w:ind w:left="1414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C93DFE"/>
    <w:multiLevelType w:val="hybridMultilevel"/>
    <w:tmpl w:val="FD601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3F13"/>
    <w:multiLevelType w:val="multilevel"/>
    <w:tmpl w:val="D4069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5"/>
  </w:num>
  <w:num w:numId="5">
    <w:abstractNumId w:val="14"/>
  </w:num>
  <w:num w:numId="6">
    <w:abstractNumId w:val="13"/>
  </w:num>
  <w:num w:numId="7">
    <w:abstractNumId w:val="22"/>
  </w:num>
  <w:num w:numId="8">
    <w:abstractNumId w:val="16"/>
  </w:num>
  <w:num w:numId="9">
    <w:abstractNumId w:val="1"/>
  </w:num>
  <w:num w:numId="10">
    <w:abstractNumId w:val="2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1"/>
  </w:num>
  <w:num w:numId="20">
    <w:abstractNumId w:val="19"/>
  </w:num>
  <w:num w:numId="21">
    <w:abstractNumId w:val="4"/>
  </w:num>
  <w:num w:numId="22">
    <w:abstractNumId w:val="2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8"/>
    <w:rsid w:val="00022349"/>
    <w:rsid w:val="00064E9E"/>
    <w:rsid w:val="0008097F"/>
    <w:rsid w:val="0008386A"/>
    <w:rsid w:val="000961AC"/>
    <w:rsid w:val="000A1B07"/>
    <w:rsid w:val="000B16F5"/>
    <w:rsid w:val="000C0BC8"/>
    <w:rsid w:val="000C5875"/>
    <w:rsid w:val="000D65B3"/>
    <w:rsid w:val="00106844"/>
    <w:rsid w:val="001122A9"/>
    <w:rsid w:val="001142CB"/>
    <w:rsid w:val="00124533"/>
    <w:rsid w:val="001303AB"/>
    <w:rsid w:val="001350D2"/>
    <w:rsid w:val="001466A5"/>
    <w:rsid w:val="00153EDF"/>
    <w:rsid w:val="00174544"/>
    <w:rsid w:val="00185A86"/>
    <w:rsid w:val="001A3E02"/>
    <w:rsid w:val="001A3F78"/>
    <w:rsid w:val="001A7168"/>
    <w:rsid w:val="001E485E"/>
    <w:rsid w:val="001F3353"/>
    <w:rsid w:val="002133D5"/>
    <w:rsid w:val="00223E9D"/>
    <w:rsid w:val="0022549A"/>
    <w:rsid w:val="00230300"/>
    <w:rsid w:val="00232D8C"/>
    <w:rsid w:val="00237233"/>
    <w:rsid w:val="00244845"/>
    <w:rsid w:val="00246553"/>
    <w:rsid w:val="002470D3"/>
    <w:rsid w:val="002619CF"/>
    <w:rsid w:val="00267631"/>
    <w:rsid w:val="00270ADE"/>
    <w:rsid w:val="00274AA2"/>
    <w:rsid w:val="00285E9D"/>
    <w:rsid w:val="00286FDC"/>
    <w:rsid w:val="002962AE"/>
    <w:rsid w:val="002970FF"/>
    <w:rsid w:val="002A070C"/>
    <w:rsid w:val="002A56B9"/>
    <w:rsid w:val="002B65C8"/>
    <w:rsid w:val="002C26B8"/>
    <w:rsid w:val="002C65E0"/>
    <w:rsid w:val="002C67A8"/>
    <w:rsid w:val="002C6B75"/>
    <w:rsid w:val="002C7C78"/>
    <w:rsid w:val="002D5478"/>
    <w:rsid w:val="002F4268"/>
    <w:rsid w:val="00306F2C"/>
    <w:rsid w:val="00322C7A"/>
    <w:rsid w:val="0033029B"/>
    <w:rsid w:val="00337097"/>
    <w:rsid w:val="003448D8"/>
    <w:rsid w:val="0036197F"/>
    <w:rsid w:val="00370A60"/>
    <w:rsid w:val="003816A9"/>
    <w:rsid w:val="00390FF1"/>
    <w:rsid w:val="003B03C0"/>
    <w:rsid w:val="003B5F54"/>
    <w:rsid w:val="003B6B4F"/>
    <w:rsid w:val="003C1034"/>
    <w:rsid w:val="003C3F22"/>
    <w:rsid w:val="003C742F"/>
    <w:rsid w:val="003D54FA"/>
    <w:rsid w:val="003E1597"/>
    <w:rsid w:val="003E5CF2"/>
    <w:rsid w:val="003E7D43"/>
    <w:rsid w:val="003F01B9"/>
    <w:rsid w:val="003F069F"/>
    <w:rsid w:val="00406DFC"/>
    <w:rsid w:val="00407758"/>
    <w:rsid w:val="004255DF"/>
    <w:rsid w:val="00431BC3"/>
    <w:rsid w:val="00444D16"/>
    <w:rsid w:val="004619DC"/>
    <w:rsid w:val="00466E23"/>
    <w:rsid w:val="004738FE"/>
    <w:rsid w:val="00474B65"/>
    <w:rsid w:val="00480E7E"/>
    <w:rsid w:val="00482EAD"/>
    <w:rsid w:val="00485249"/>
    <w:rsid w:val="00492162"/>
    <w:rsid w:val="00496141"/>
    <w:rsid w:val="004A368F"/>
    <w:rsid w:val="004B482A"/>
    <w:rsid w:val="004B48DF"/>
    <w:rsid w:val="004B6BE5"/>
    <w:rsid w:val="004C251D"/>
    <w:rsid w:val="004C459F"/>
    <w:rsid w:val="004C5647"/>
    <w:rsid w:val="004D7671"/>
    <w:rsid w:val="004D7929"/>
    <w:rsid w:val="004F3EDC"/>
    <w:rsid w:val="004F43B8"/>
    <w:rsid w:val="00510874"/>
    <w:rsid w:val="005155A2"/>
    <w:rsid w:val="00541DF4"/>
    <w:rsid w:val="00544577"/>
    <w:rsid w:val="00553690"/>
    <w:rsid w:val="00554806"/>
    <w:rsid w:val="00554D56"/>
    <w:rsid w:val="00557764"/>
    <w:rsid w:val="00560618"/>
    <w:rsid w:val="00560BA6"/>
    <w:rsid w:val="00563E60"/>
    <w:rsid w:val="005659C7"/>
    <w:rsid w:val="0057302A"/>
    <w:rsid w:val="005861BB"/>
    <w:rsid w:val="005C1CDD"/>
    <w:rsid w:val="005C6EF0"/>
    <w:rsid w:val="005D4545"/>
    <w:rsid w:val="005E22AA"/>
    <w:rsid w:val="005F37CF"/>
    <w:rsid w:val="00612778"/>
    <w:rsid w:val="00620CC2"/>
    <w:rsid w:val="006232FF"/>
    <w:rsid w:val="00623D3B"/>
    <w:rsid w:val="006300D8"/>
    <w:rsid w:val="00630C68"/>
    <w:rsid w:val="00645379"/>
    <w:rsid w:val="00660C30"/>
    <w:rsid w:val="00665520"/>
    <w:rsid w:val="006741F1"/>
    <w:rsid w:val="006764FF"/>
    <w:rsid w:val="00682A7D"/>
    <w:rsid w:val="0069465E"/>
    <w:rsid w:val="006A007E"/>
    <w:rsid w:val="006A65C5"/>
    <w:rsid w:val="006B0EEB"/>
    <w:rsid w:val="006B3029"/>
    <w:rsid w:val="006C1649"/>
    <w:rsid w:val="006E1292"/>
    <w:rsid w:val="006E409C"/>
    <w:rsid w:val="0070709D"/>
    <w:rsid w:val="007110C3"/>
    <w:rsid w:val="00711613"/>
    <w:rsid w:val="00731D4C"/>
    <w:rsid w:val="00733F2D"/>
    <w:rsid w:val="00736218"/>
    <w:rsid w:val="00753F87"/>
    <w:rsid w:val="00760C90"/>
    <w:rsid w:val="00770DF0"/>
    <w:rsid w:val="00784AA5"/>
    <w:rsid w:val="007A0A88"/>
    <w:rsid w:val="007A25F9"/>
    <w:rsid w:val="007C7F81"/>
    <w:rsid w:val="007D497D"/>
    <w:rsid w:val="007D6258"/>
    <w:rsid w:val="007E07E0"/>
    <w:rsid w:val="007E1D58"/>
    <w:rsid w:val="007E5431"/>
    <w:rsid w:val="007F4244"/>
    <w:rsid w:val="00801249"/>
    <w:rsid w:val="0082094F"/>
    <w:rsid w:val="00855405"/>
    <w:rsid w:val="00857F15"/>
    <w:rsid w:val="0086536C"/>
    <w:rsid w:val="00874870"/>
    <w:rsid w:val="00875B78"/>
    <w:rsid w:val="00884D11"/>
    <w:rsid w:val="00886ABE"/>
    <w:rsid w:val="00891207"/>
    <w:rsid w:val="00893005"/>
    <w:rsid w:val="008945B1"/>
    <w:rsid w:val="008945ED"/>
    <w:rsid w:val="008A3D07"/>
    <w:rsid w:val="008C0204"/>
    <w:rsid w:val="008C2406"/>
    <w:rsid w:val="008C5CD5"/>
    <w:rsid w:val="008C621F"/>
    <w:rsid w:val="008C7DA9"/>
    <w:rsid w:val="008D339B"/>
    <w:rsid w:val="008D5ECD"/>
    <w:rsid w:val="008E0E98"/>
    <w:rsid w:val="008E718E"/>
    <w:rsid w:val="008F18E2"/>
    <w:rsid w:val="008F371F"/>
    <w:rsid w:val="00901017"/>
    <w:rsid w:val="00942BD4"/>
    <w:rsid w:val="00950EA3"/>
    <w:rsid w:val="00961584"/>
    <w:rsid w:val="00986555"/>
    <w:rsid w:val="009A00DF"/>
    <w:rsid w:val="009A46D1"/>
    <w:rsid w:val="009C0312"/>
    <w:rsid w:val="009D6940"/>
    <w:rsid w:val="009D7ECC"/>
    <w:rsid w:val="009E335F"/>
    <w:rsid w:val="009E7DC4"/>
    <w:rsid w:val="009F1242"/>
    <w:rsid w:val="009F52C9"/>
    <w:rsid w:val="00A04F9D"/>
    <w:rsid w:val="00A16955"/>
    <w:rsid w:val="00A22F48"/>
    <w:rsid w:val="00A31E00"/>
    <w:rsid w:val="00A36DCE"/>
    <w:rsid w:val="00A4550D"/>
    <w:rsid w:val="00A56024"/>
    <w:rsid w:val="00A646FC"/>
    <w:rsid w:val="00A72BCB"/>
    <w:rsid w:val="00A769E8"/>
    <w:rsid w:val="00A93F8E"/>
    <w:rsid w:val="00A95A51"/>
    <w:rsid w:val="00AA1FB1"/>
    <w:rsid w:val="00AC34C1"/>
    <w:rsid w:val="00AD0572"/>
    <w:rsid w:val="00AD35C6"/>
    <w:rsid w:val="00AD6693"/>
    <w:rsid w:val="00AE2C96"/>
    <w:rsid w:val="00B0225B"/>
    <w:rsid w:val="00B0549A"/>
    <w:rsid w:val="00B07853"/>
    <w:rsid w:val="00B10B5E"/>
    <w:rsid w:val="00B17BFB"/>
    <w:rsid w:val="00B27C0F"/>
    <w:rsid w:val="00B27E5E"/>
    <w:rsid w:val="00B47397"/>
    <w:rsid w:val="00B6158A"/>
    <w:rsid w:val="00B653B6"/>
    <w:rsid w:val="00B70FFE"/>
    <w:rsid w:val="00B73246"/>
    <w:rsid w:val="00B8123C"/>
    <w:rsid w:val="00B8144C"/>
    <w:rsid w:val="00B84415"/>
    <w:rsid w:val="00B848C9"/>
    <w:rsid w:val="00B86D1C"/>
    <w:rsid w:val="00B90C43"/>
    <w:rsid w:val="00B91FC9"/>
    <w:rsid w:val="00BA3807"/>
    <w:rsid w:val="00BB1DB1"/>
    <w:rsid w:val="00BB429E"/>
    <w:rsid w:val="00BB5800"/>
    <w:rsid w:val="00BC5F88"/>
    <w:rsid w:val="00BC6259"/>
    <w:rsid w:val="00BD11DD"/>
    <w:rsid w:val="00BD2F6B"/>
    <w:rsid w:val="00BD76B2"/>
    <w:rsid w:val="00BF1581"/>
    <w:rsid w:val="00BF7C7A"/>
    <w:rsid w:val="00C05E14"/>
    <w:rsid w:val="00C1479F"/>
    <w:rsid w:val="00C15C45"/>
    <w:rsid w:val="00C17877"/>
    <w:rsid w:val="00C208BD"/>
    <w:rsid w:val="00C32062"/>
    <w:rsid w:val="00C4108D"/>
    <w:rsid w:val="00C527F6"/>
    <w:rsid w:val="00C53C30"/>
    <w:rsid w:val="00C641B3"/>
    <w:rsid w:val="00C65350"/>
    <w:rsid w:val="00C66B8B"/>
    <w:rsid w:val="00C7599A"/>
    <w:rsid w:val="00C7748B"/>
    <w:rsid w:val="00C96AED"/>
    <w:rsid w:val="00CA2AEF"/>
    <w:rsid w:val="00CA632A"/>
    <w:rsid w:val="00CA76FF"/>
    <w:rsid w:val="00CB2F71"/>
    <w:rsid w:val="00CB58C8"/>
    <w:rsid w:val="00CB6CF5"/>
    <w:rsid w:val="00CC40B8"/>
    <w:rsid w:val="00CD2D1C"/>
    <w:rsid w:val="00CD422F"/>
    <w:rsid w:val="00CD4388"/>
    <w:rsid w:val="00CE5F81"/>
    <w:rsid w:val="00CE790D"/>
    <w:rsid w:val="00D020E6"/>
    <w:rsid w:val="00D078A4"/>
    <w:rsid w:val="00D14BCD"/>
    <w:rsid w:val="00D2612A"/>
    <w:rsid w:val="00D35A9E"/>
    <w:rsid w:val="00D5502E"/>
    <w:rsid w:val="00D55C3F"/>
    <w:rsid w:val="00D56FCB"/>
    <w:rsid w:val="00D60913"/>
    <w:rsid w:val="00D63DED"/>
    <w:rsid w:val="00D730A4"/>
    <w:rsid w:val="00D83895"/>
    <w:rsid w:val="00D83B32"/>
    <w:rsid w:val="00D93710"/>
    <w:rsid w:val="00D93FD5"/>
    <w:rsid w:val="00D942B3"/>
    <w:rsid w:val="00DA1EAC"/>
    <w:rsid w:val="00DA4889"/>
    <w:rsid w:val="00DA5C32"/>
    <w:rsid w:val="00DC1F48"/>
    <w:rsid w:val="00DC46B9"/>
    <w:rsid w:val="00DD18F4"/>
    <w:rsid w:val="00DD193F"/>
    <w:rsid w:val="00DD4FB6"/>
    <w:rsid w:val="00DD6034"/>
    <w:rsid w:val="00DE0F0A"/>
    <w:rsid w:val="00E048D9"/>
    <w:rsid w:val="00E11396"/>
    <w:rsid w:val="00E14A39"/>
    <w:rsid w:val="00E14DFC"/>
    <w:rsid w:val="00E17EAB"/>
    <w:rsid w:val="00E33FDA"/>
    <w:rsid w:val="00E34128"/>
    <w:rsid w:val="00E40CC7"/>
    <w:rsid w:val="00E43DF0"/>
    <w:rsid w:val="00E51DA5"/>
    <w:rsid w:val="00E638F2"/>
    <w:rsid w:val="00E63CDC"/>
    <w:rsid w:val="00E65D9A"/>
    <w:rsid w:val="00E70BD7"/>
    <w:rsid w:val="00E721C9"/>
    <w:rsid w:val="00E82902"/>
    <w:rsid w:val="00E87980"/>
    <w:rsid w:val="00E9651F"/>
    <w:rsid w:val="00E965EB"/>
    <w:rsid w:val="00EA5D6A"/>
    <w:rsid w:val="00EB11BE"/>
    <w:rsid w:val="00EB22E9"/>
    <w:rsid w:val="00EB6402"/>
    <w:rsid w:val="00ED6C6C"/>
    <w:rsid w:val="00ED73E6"/>
    <w:rsid w:val="00EE2BD3"/>
    <w:rsid w:val="00EE38D4"/>
    <w:rsid w:val="00EF10B8"/>
    <w:rsid w:val="00EF13F2"/>
    <w:rsid w:val="00EF2D60"/>
    <w:rsid w:val="00EF3C34"/>
    <w:rsid w:val="00EF417E"/>
    <w:rsid w:val="00EF6C0E"/>
    <w:rsid w:val="00EF72FF"/>
    <w:rsid w:val="00F022C5"/>
    <w:rsid w:val="00F12F21"/>
    <w:rsid w:val="00F17573"/>
    <w:rsid w:val="00F4289F"/>
    <w:rsid w:val="00F47949"/>
    <w:rsid w:val="00F55B6E"/>
    <w:rsid w:val="00F56551"/>
    <w:rsid w:val="00F57DC2"/>
    <w:rsid w:val="00F64646"/>
    <w:rsid w:val="00F740E0"/>
    <w:rsid w:val="00F7783A"/>
    <w:rsid w:val="00F8331D"/>
    <w:rsid w:val="00FA3B42"/>
    <w:rsid w:val="00FA647F"/>
    <w:rsid w:val="00FB08B7"/>
    <w:rsid w:val="00FC4B99"/>
    <w:rsid w:val="00FD7A13"/>
    <w:rsid w:val="00FE0F6B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ECEB"/>
  <w15:docId w15:val="{0D2CD7DB-8DF3-4B70-AC09-461B0769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6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3D403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styleId="a5">
    <w:name w:val="Hyperlink"/>
    <w:unhideWhenUsed/>
    <w:rsid w:val="00D71C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03B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D2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B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D2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B4B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9D4C3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D4C3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9D4C3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4C3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D4C35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1A1272"/>
    <w:pPr>
      <w:spacing w:before="120" w:after="0" w:line="240" w:lineRule="auto"/>
      <w:ind w:left="720"/>
      <w:contextualSpacing/>
    </w:pPr>
  </w:style>
  <w:style w:type="paragraph" w:customStyle="1" w:styleId="Standard">
    <w:name w:val="Standard"/>
    <w:rsid w:val="001A1272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table" w:styleId="af2">
    <w:name w:val="Table Grid"/>
    <w:basedOn w:val="a1"/>
    <w:uiPriority w:val="59"/>
    <w:rsid w:val="00DA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2E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4">
    <w:name w:val="Заголовок Знак"/>
    <w:basedOn w:val="a0"/>
    <w:link w:val="a3"/>
    <w:rsid w:val="003D403B"/>
    <w:rPr>
      <w:rFonts w:ascii="Times New Roman" w:eastAsia="Times New Roman" w:hAnsi="Times New Roman"/>
      <w:b/>
      <w:lang w:val="x-none" w:eastAsia="x-none"/>
    </w:rPr>
  </w:style>
  <w:style w:type="paragraph" w:styleId="af3">
    <w:name w:val="Revision"/>
    <w:hidden/>
    <w:uiPriority w:val="99"/>
    <w:semiHidden/>
    <w:rsid w:val="00C1421C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8787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87876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F87876"/>
    <w:rPr>
      <w:vertAlign w:val="superscript"/>
    </w:rPr>
  </w:style>
  <w:style w:type="character" w:customStyle="1" w:styleId="ListLabel9">
    <w:name w:val="ListLabel 9"/>
    <w:qFormat/>
    <w:rsid w:val="00F87876"/>
    <w:rPr>
      <w:rFonts w:cs="Courier New"/>
    </w:rPr>
  </w:style>
  <w:style w:type="character" w:customStyle="1" w:styleId="Caractresdenotedefin">
    <w:name w:val="Caractères de note de fin"/>
    <w:qFormat/>
    <w:rsid w:val="00F87876"/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fondpotan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Zwn8Zs3Rmq6HN1PzU6Xxe5SuQ==">AMUW2mVY9k6NLuqajbfw2LV1mT2mWv8Az9K9/mtyfAGQGQ7QDeon2C6s8FI49Zoan/wxGJs+xVdr76tyNTiFG5KQGJiaQz/JiLu6PY8AsA0gONK/o9glRtDwuAumuJZRoAh4QVrKC9iv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Oracheva</dc:creator>
  <cp:lastModifiedBy>Татьяна Калинчук</cp:lastModifiedBy>
  <cp:revision>5</cp:revision>
  <dcterms:created xsi:type="dcterms:W3CDTF">2020-04-25T11:12:00Z</dcterms:created>
  <dcterms:modified xsi:type="dcterms:W3CDTF">2020-05-06T13:36:00Z</dcterms:modified>
</cp:coreProperties>
</file>